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267" w:rsidRPr="00304267" w:rsidRDefault="00304267" w:rsidP="00304267">
      <w:pPr>
        <w:jc w:val="center"/>
        <w:rPr>
          <w:b/>
          <w:sz w:val="28"/>
          <w:szCs w:val="28"/>
          <w:lang w:val="nl-NL"/>
        </w:rPr>
      </w:pPr>
      <w:r w:rsidRPr="00304267">
        <w:rPr>
          <w:b/>
          <w:sz w:val="28"/>
          <w:szCs w:val="28"/>
          <w:lang w:val="nl-NL"/>
        </w:rPr>
        <w:t>Phần 2. YÊU CẦU VỀ KỸ THUẬT</w:t>
      </w:r>
    </w:p>
    <w:p w:rsidR="00304267" w:rsidRPr="00304267" w:rsidRDefault="00304267" w:rsidP="00304267">
      <w:pPr>
        <w:autoSpaceDE w:val="0"/>
        <w:autoSpaceDN w:val="0"/>
        <w:adjustRightInd w:val="0"/>
        <w:spacing w:before="120"/>
        <w:jc w:val="center"/>
        <w:rPr>
          <w:b/>
          <w:bCs/>
          <w:sz w:val="26"/>
          <w:szCs w:val="26"/>
        </w:rPr>
      </w:pPr>
      <w:r w:rsidRPr="00304267">
        <w:rPr>
          <w:b/>
          <w:bCs/>
          <w:sz w:val="26"/>
          <w:szCs w:val="26"/>
        </w:rPr>
        <w:t>Chương V. YÊU CẦU VỀ KỸ THUẬT</w:t>
      </w:r>
    </w:p>
    <w:p w:rsidR="00304267" w:rsidRPr="00304267" w:rsidRDefault="00304267" w:rsidP="00304267">
      <w:pPr>
        <w:autoSpaceDE w:val="0"/>
        <w:autoSpaceDN w:val="0"/>
        <w:adjustRightInd w:val="0"/>
        <w:spacing w:before="120"/>
        <w:jc w:val="center"/>
        <w:rPr>
          <w:sz w:val="26"/>
          <w:szCs w:val="26"/>
        </w:rPr>
      </w:pPr>
      <w:r w:rsidRPr="00304267">
        <w:rPr>
          <w:b/>
          <w:bCs/>
          <w:sz w:val="26"/>
          <w:szCs w:val="26"/>
        </w:rPr>
        <w:t xml:space="preserve">         (YÊU CẦU VỀ BẢO HIỂM)</w:t>
      </w:r>
    </w:p>
    <w:p w:rsidR="00304267" w:rsidRPr="00304267" w:rsidRDefault="00304267" w:rsidP="00304267">
      <w:pPr>
        <w:spacing w:before="120" w:after="120" w:line="264" w:lineRule="auto"/>
        <w:ind w:firstLine="567"/>
        <w:rPr>
          <w:b/>
          <w:sz w:val="26"/>
          <w:szCs w:val="26"/>
          <w:lang w:val="nl-NL"/>
        </w:rPr>
      </w:pPr>
      <w:r w:rsidRPr="00304267">
        <w:rPr>
          <w:b/>
          <w:bCs/>
          <w:sz w:val="26"/>
          <w:szCs w:val="26"/>
        </w:rPr>
        <w:t xml:space="preserve">Mục 1. </w:t>
      </w:r>
      <w:r w:rsidRPr="00304267">
        <w:rPr>
          <w:b/>
          <w:sz w:val="26"/>
          <w:szCs w:val="26"/>
          <w:lang w:val="nl-NL"/>
        </w:rPr>
        <w:t>Giới thiệu chung về dự án/dự toán mua sắm và gói thầu:</w:t>
      </w:r>
    </w:p>
    <w:p w:rsidR="00304267" w:rsidRPr="00304267" w:rsidRDefault="00304267" w:rsidP="00304267">
      <w:pPr>
        <w:spacing w:before="120" w:after="120" w:line="276" w:lineRule="auto"/>
        <w:ind w:firstLine="567"/>
        <w:contextualSpacing/>
        <w:rPr>
          <w:b/>
          <w:spacing w:val="-4"/>
          <w:sz w:val="26"/>
          <w:szCs w:val="26"/>
          <w:lang w:val="nl-NL"/>
        </w:rPr>
      </w:pPr>
      <w:r w:rsidRPr="00304267">
        <w:rPr>
          <w:b/>
          <w:spacing w:val="-4"/>
          <w:sz w:val="26"/>
          <w:szCs w:val="26"/>
          <w:lang w:val="nl-NL"/>
        </w:rPr>
        <w:t>I. Giới thiệu chung về gói thầu:</w:t>
      </w:r>
    </w:p>
    <w:p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1. Tên gói thầu: Bảo hiểm cháy, nổ bắt buộc thuộc Công ty Truyền tải điện 4 năm 2026.</w:t>
      </w:r>
    </w:p>
    <w:p w:rsidR="00304267" w:rsidRPr="00304267" w:rsidRDefault="00304267" w:rsidP="00304267">
      <w:pPr>
        <w:tabs>
          <w:tab w:val="left" w:pos="1843"/>
        </w:tabs>
        <w:spacing w:before="120" w:after="120" w:line="276" w:lineRule="auto"/>
        <w:ind w:firstLine="567"/>
        <w:contextualSpacing/>
        <w:rPr>
          <w:spacing w:val="-4"/>
          <w:sz w:val="26"/>
          <w:szCs w:val="26"/>
          <w:lang w:val="nl-NL"/>
        </w:rPr>
      </w:pPr>
      <w:r w:rsidRPr="00304267">
        <w:rPr>
          <w:spacing w:val="-4"/>
          <w:sz w:val="26"/>
          <w:szCs w:val="26"/>
          <w:lang w:val="nl-NL"/>
        </w:rPr>
        <w:t xml:space="preserve">2. Giá gói thầu: </w:t>
      </w:r>
      <w:r w:rsidRPr="00304267">
        <w:rPr>
          <w:bCs/>
          <w:sz w:val="26"/>
          <w:szCs w:val="26"/>
        </w:rPr>
        <w:t>16.488.349.213</w:t>
      </w:r>
      <w:r w:rsidRPr="00304267">
        <w:rPr>
          <w:b/>
          <w:bCs/>
          <w:sz w:val="26"/>
          <w:szCs w:val="26"/>
        </w:rPr>
        <w:t xml:space="preserve"> </w:t>
      </w:r>
      <w:r w:rsidRPr="00304267">
        <w:rPr>
          <w:spacing w:val="-4"/>
          <w:sz w:val="26"/>
          <w:szCs w:val="26"/>
          <w:lang w:val="nl-NL"/>
        </w:rPr>
        <w:t>đồng (bao gồm VAT 10%).</w:t>
      </w:r>
    </w:p>
    <w:p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3. Thời gian thực hiện gói thầu: 365 ngày (1 năm).</w:t>
      </w:r>
    </w:p>
    <w:p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4. Loại hợp đồng: Trọn gói.</w:t>
      </w:r>
    </w:p>
    <w:p w:rsidR="00304267" w:rsidRPr="00304267" w:rsidRDefault="00304267" w:rsidP="00304267">
      <w:pPr>
        <w:spacing w:before="120" w:after="120" w:line="276" w:lineRule="auto"/>
        <w:ind w:firstLine="567"/>
        <w:contextualSpacing/>
        <w:rPr>
          <w:b/>
          <w:spacing w:val="-4"/>
          <w:sz w:val="26"/>
          <w:szCs w:val="26"/>
          <w:lang w:val="nl-NL"/>
        </w:rPr>
      </w:pPr>
      <w:r w:rsidRPr="00304267">
        <w:rPr>
          <w:b/>
          <w:spacing w:val="-4"/>
          <w:sz w:val="26"/>
          <w:szCs w:val="26"/>
          <w:lang w:val="nl-NL"/>
        </w:rPr>
        <w:t>II. Mục tiêu công việc:</w:t>
      </w:r>
    </w:p>
    <w:p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 xml:space="preserve">Mua bảo hiểm cháy nổ bắt buộc tài sản các trạm biến áp 220kV, 500kV, trụ sở và kho tàng của Công ty Truyền tải điện 4 tuân thủ theo </w:t>
      </w:r>
      <w:r w:rsidRPr="00304267">
        <w:rPr>
          <w:sz w:val="26"/>
          <w:szCs w:val="26"/>
          <w:lang w:val="vi-VN"/>
        </w:rPr>
        <w:t>Nghị định số</w:t>
      </w:r>
      <w:r w:rsidRPr="00304267">
        <w:rPr>
          <w:sz w:val="26"/>
          <w:szCs w:val="26"/>
        </w:rPr>
        <w:t xml:space="preserve"> 67/2023/NĐ-CP ngày 06/09/2023</w:t>
      </w:r>
      <w:r w:rsidRPr="00304267">
        <w:rPr>
          <w:i/>
          <w:sz w:val="28"/>
          <w:szCs w:val="28"/>
        </w:rPr>
        <w:t xml:space="preserve"> </w:t>
      </w:r>
      <w:r w:rsidRPr="00304267">
        <w:rPr>
          <w:sz w:val="26"/>
          <w:szCs w:val="26"/>
          <w:lang w:val="pl-PL"/>
        </w:rPr>
        <w:t xml:space="preserve">và Nghị định số 105/2025/NĐ-CP ngày 15/05/2025 </w:t>
      </w:r>
      <w:r w:rsidRPr="00304267">
        <w:rPr>
          <w:sz w:val="26"/>
          <w:szCs w:val="26"/>
          <w:lang w:val="vi-VN"/>
        </w:rPr>
        <w:t>của Chính Phủ</w:t>
      </w:r>
      <w:r w:rsidRPr="00304267">
        <w:rPr>
          <w:spacing w:val="-4"/>
          <w:sz w:val="26"/>
          <w:szCs w:val="26"/>
          <w:lang w:val="nl-NL"/>
        </w:rPr>
        <w:t xml:space="preserve">, chi tiết tài sản như </w:t>
      </w:r>
      <w:r w:rsidRPr="00304267">
        <w:rPr>
          <w:i/>
          <w:spacing w:val="-4"/>
          <w:sz w:val="26"/>
          <w:szCs w:val="26"/>
          <w:lang w:val="nl-NL"/>
        </w:rPr>
        <w:t>Phụ lục 1</w:t>
      </w:r>
      <w:r w:rsidRPr="00304267">
        <w:rPr>
          <w:spacing w:val="-4"/>
          <w:sz w:val="26"/>
          <w:szCs w:val="26"/>
          <w:lang w:val="nl-NL"/>
        </w:rPr>
        <w:t xml:space="preserve"> đính kèm.</w:t>
      </w:r>
    </w:p>
    <w:p w:rsidR="00304267" w:rsidRPr="00304267" w:rsidRDefault="00304267" w:rsidP="00304267">
      <w:pPr>
        <w:spacing w:before="120" w:after="120" w:line="276" w:lineRule="auto"/>
        <w:ind w:left="567"/>
        <w:rPr>
          <w:b/>
          <w:spacing w:val="-4"/>
          <w:sz w:val="26"/>
          <w:szCs w:val="26"/>
          <w:lang w:val="nl-NL"/>
        </w:rPr>
      </w:pPr>
      <w:r w:rsidRPr="00304267">
        <w:rPr>
          <w:b/>
          <w:spacing w:val="-4"/>
          <w:sz w:val="26"/>
          <w:szCs w:val="26"/>
          <w:lang w:val="nl-NL"/>
        </w:rPr>
        <w:t>Mục 2. Yêu cầu về bảo hiểm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7205"/>
      </w:tblGrid>
      <w:tr w:rsidR="00304267" w:rsidRPr="00304267" w:rsidTr="00470DEE">
        <w:trPr>
          <w:trHeight w:val="747"/>
        </w:trPr>
        <w:tc>
          <w:tcPr>
            <w:tcW w:w="2083" w:type="dxa"/>
          </w:tcPr>
          <w:p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Loại hình bảo hiểm:</w:t>
            </w:r>
          </w:p>
        </w:tc>
        <w:tc>
          <w:tcPr>
            <w:tcW w:w="7205" w:type="dxa"/>
          </w:tcPr>
          <w:p w:rsidR="00304267" w:rsidRPr="00304267" w:rsidRDefault="00304267" w:rsidP="00470DEE">
            <w:pPr>
              <w:tabs>
                <w:tab w:val="left" w:pos="2127"/>
              </w:tabs>
              <w:spacing w:after="120" w:line="276" w:lineRule="auto"/>
              <w:rPr>
                <w:bCs/>
                <w:sz w:val="26"/>
                <w:szCs w:val="26"/>
                <w:lang w:val="pl-PL"/>
              </w:rPr>
            </w:pPr>
            <w:r w:rsidRPr="00304267">
              <w:rPr>
                <w:sz w:val="26"/>
                <w:szCs w:val="26"/>
                <w:lang w:val="pl-PL"/>
              </w:rPr>
              <w:t xml:space="preserve">Bảo hiểm cháy, nổ bắt buộc theo </w:t>
            </w:r>
            <w:r w:rsidRPr="00304267">
              <w:rPr>
                <w:sz w:val="26"/>
                <w:szCs w:val="26"/>
                <w:lang w:val="vi-VN"/>
              </w:rPr>
              <w:t>Nghị định số</w:t>
            </w:r>
            <w:r w:rsidRPr="00304267">
              <w:rPr>
                <w:sz w:val="26"/>
                <w:szCs w:val="26"/>
              </w:rPr>
              <w:t xml:space="preserve"> 67/2023/NĐ-CP ngày 06/09/2023</w:t>
            </w:r>
            <w:r w:rsidRPr="00304267">
              <w:rPr>
                <w:sz w:val="26"/>
                <w:szCs w:val="26"/>
                <w:lang w:val="pl-PL"/>
              </w:rPr>
              <w:t xml:space="preserve"> và Nghị định số 105/2025/NĐ-CP ngày 15/05/2025</w:t>
            </w:r>
            <w:r w:rsidRPr="00304267">
              <w:rPr>
                <w:i/>
                <w:sz w:val="28"/>
                <w:szCs w:val="28"/>
              </w:rPr>
              <w:t xml:space="preserve"> </w:t>
            </w:r>
            <w:r w:rsidRPr="00304267">
              <w:rPr>
                <w:sz w:val="26"/>
                <w:szCs w:val="26"/>
                <w:lang w:val="vi-VN"/>
              </w:rPr>
              <w:t>của Chính Phủ</w:t>
            </w:r>
            <w:r w:rsidRPr="00304267">
              <w:rPr>
                <w:sz w:val="26"/>
                <w:szCs w:val="26"/>
              </w:rPr>
              <w:t>.</w:t>
            </w:r>
            <w:r w:rsidRPr="00304267">
              <w:rPr>
                <w:sz w:val="26"/>
                <w:szCs w:val="26"/>
                <w:lang w:val="pl-PL"/>
              </w:rPr>
              <w:t xml:space="preserve"> </w:t>
            </w:r>
          </w:p>
        </w:tc>
      </w:tr>
      <w:tr w:rsidR="00304267" w:rsidRPr="00304267" w:rsidTr="00470DEE">
        <w:tc>
          <w:tcPr>
            <w:tcW w:w="2083"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Người được bảo hiểm:</w:t>
            </w:r>
          </w:p>
        </w:tc>
        <w:tc>
          <w:tcPr>
            <w:tcW w:w="7205"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tabs>
                <w:tab w:val="left" w:pos="2127"/>
              </w:tabs>
              <w:spacing w:after="120" w:line="276" w:lineRule="auto"/>
              <w:rPr>
                <w:bCs/>
                <w:sz w:val="26"/>
                <w:szCs w:val="26"/>
                <w:lang w:val="pl-PL"/>
              </w:rPr>
            </w:pPr>
            <w:r w:rsidRPr="00304267">
              <w:rPr>
                <w:bCs/>
                <w:sz w:val="26"/>
                <w:szCs w:val="26"/>
                <w:lang w:val="pl-PL"/>
              </w:rPr>
              <w:t>Tổng công ty Truyền tải điện Quốc gia - Công ty Truyền tải điện 4.</w:t>
            </w:r>
          </w:p>
        </w:tc>
      </w:tr>
      <w:tr w:rsidR="00304267" w:rsidRPr="00304267" w:rsidTr="00470DEE">
        <w:tc>
          <w:tcPr>
            <w:tcW w:w="2083"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Đối tượng được bảo hiểm:</w:t>
            </w:r>
          </w:p>
        </w:tc>
        <w:tc>
          <w:tcPr>
            <w:tcW w:w="7205"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tabs>
                <w:tab w:val="left" w:pos="2127"/>
              </w:tabs>
              <w:spacing w:after="120" w:line="276" w:lineRule="auto"/>
              <w:rPr>
                <w:sz w:val="26"/>
                <w:szCs w:val="26"/>
                <w:highlight w:val="yellow"/>
                <w:lang w:val="pl-PL"/>
              </w:rPr>
            </w:pPr>
            <w:r w:rsidRPr="00304267">
              <w:rPr>
                <w:sz w:val="26"/>
                <w:szCs w:val="26"/>
                <w:lang w:val="pl-PL"/>
              </w:rPr>
              <w:t xml:space="preserve">Các trạm 220KV, 500KV, </w:t>
            </w:r>
            <w:r w:rsidRPr="00304267">
              <w:rPr>
                <w:spacing w:val="-4"/>
                <w:sz w:val="26"/>
                <w:szCs w:val="26"/>
                <w:lang w:val="nl-NL"/>
              </w:rPr>
              <w:t>trụ sở</w:t>
            </w:r>
            <w:r w:rsidRPr="00304267">
              <w:rPr>
                <w:sz w:val="26"/>
                <w:szCs w:val="26"/>
                <w:lang w:val="pl-PL"/>
              </w:rPr>
              <w:t xml:space="preserve"> và kho tàng của Công ty truyền tải điện 4. (Chi tiết theo </w:t>
            </w:r>
            <w:r w:rsidRPr="00304267">
              <w:rPr>
                <w:i/>
                <w:spacing w:val="-4"/>
                <w:sz w:val="26"/>
                <w:szCs w:val="26"/>
                <w:lang w:val="nl-NL"/>
              </w:rPr>
              <w:t>Phụ lục 1</w:t>
            </w:r>
            <w:r w:rsidRPr="00304267">
              <w:rPr>
                <w:spacing w:val="-4"/>
                <w:sz w:val="26"/>
                <w:szCs w:val="26"/>
                <w:lang w:val="nl-NL"/>
              </w:rPr>
              <w:t xml:space="preserve"> đính kèm</w:t>
            </w:r>
            <w:r w:rsidRPr="00304267">
              <w:rPr>
                <w:sz w:val="26"/>
                <w:szCs w:val="26"/>
                <w:lang w:val="pl-PL"/>
              </w:rPr>
              <w:t>).</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Địa điểm được bảo hiểm:</w:t>
            </w:r>
          </w:p>
        </w:tc>
        <w:tc>
          <w:tcPr>
            <w:tcW w:w="7205" w:type="dxa"/>
          </w:tcPr>
          <w:p w:rsidR="00304267" w:rsidRPr="00304267" w:rsidRDefault="00304267" w:rsidP="00470DEE">
            <w:pPr>
              <w:numPr>
                <w:ilvl w:val="0"/>
                <w:numId w:val="2"/>
              </w:numPr>
              <w:tabs>
                <w:tab w:val="left" w:pos="130"/>
                <w:tab w:val="left" w:pos="993"/>
                <w:tab w:val="left" w:pos="1276"/>
              </w:tabs>
              <w:spacing w:line="276" w:lineRule="auto"/>
              <w:ind w:left="0" w:firstLine="0"/>
              <w:rPr>
                <w:bCs/>
                <w:sz w:val="26"/>
                <w:szCs w:val="26"/>
                <w:lang w:val="pl-PL"/>
              </w:rPr>
            </w:pPr>
            <w:r w:rsidRPr="00304267">
              <w:rPr>
                <w:sz w:val="26"/>
                <w:szCs w:val="26"/>
                <w:lang w:val="nl-NL"/>
              </w:rPr>
              <w:t xml:space="preserve">Địa điểm của tài sản: Theo </w:t>
            </w:r>
            <w:r w:rsidRPr="00304267">
              <w:rPr>
                <w:i/>
                <w:spacing w:val="-4"/>
                <w:sz w:val="26"/>
                <w:szCs w:val="26"/>
                <w:lang w:val="nl-NL"/>
              </w:rPr>
              <w:t xml:space="preserve">Phụ lục 1 </w:t>
            </w:r>
            <w:r w:rsidRPr="00304267">
              <w:rPr>
                <w:sz w:val="26"/>
                <w:szCs w:val="26"/>
                <w:lang w:val="nl-NL"/>
              </w:rPr>
              <w:t>đính kèm.</w:t>
            </w:r>
          </w:p>
          <w:p w:rsidR="00304267" w:rsidRPr="00304267" w:rsidRDefault="00304267" w:rsidP="00470DEE">
            <w:pPr>
              <w:tabs>
                <w:tab w:val="left" w:pos="130"/>
                <w:tab w:val="left" w:pos="993"/>
                <w:tab w:val="left" w:pos="1276"/>
              </w:tabs>
              <w:spacing w:line="276" w:lineRule="auto"/>
              <w:rPr>
                <w:sz w:val="26"/>
                <w:szCs w:val="26"/>
                <w:lang w:val="nl-NL"/>
              </w:rPr>
            </w:pPr>
            <w:r w:rsidRPr="00304267">
              <w:rPr>
                <w:sz w:val="26"/>
                <w:szCs w:val="26"/>
                <w:lang w:val="nl-NL"/>
              </w:rPr>
              <w:t>+ Tài sản trong 1 trạm biến áp đặt tại 1 khu vực được hiểu là tài sản tại một địa điểm.</w:t>
            </w:r>
          </w:p>
          <w:p w:rsidR="00304267" w:rsidRPr="00304267" w:rsidRDefault="00304267" w:rsidP="00470DEE">
            <w:pPr>
              <w:tabs>
                <w:tab w:val="left" w:pos="130"/>
                <w:tab w:val="left" w:pos="993"/>
                <w:tab w:val="left" w:pos="1276"/>
              </w:tabs>
              <w:spacing w:line="276" w:lineRule="auto"/>
              <w:rPr>
                <w:sz w:val="26"/>
                <w:szCs w:val="26"/>
                <w:lang w:val="nl-NL"/>
              </w:rPr>
            </w:pPr>
            <w:r w:rsidRPr="00304267">
              <w:rPr>
                <w:bCs/>
                <w:sz w:val="26"/>
                <w:szCs w:val="26"/>
                <w:lang w:val="pl-PL"/>
              </w:rPr>
              <w:t xml:space="preserve">+ Tài sản trong 1 nhà kho (trong nhà hoặc ngoài trời) </w:t>
            </w:r>
            <w:r w:rsidRPr="00304267">
              <w:rPr>
                <w:sz w:val="26"/>
                <w:szCs w:val="26"/>
                <w:lang w:val="nl-NL"/>
              </w:rPr>
              <w:t>đặt tại 1 khu vực được hiểu là tài sản tại một địa điểm.</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lang w:val="pl-PL"/>
              </w:rPr>
            </w:pPr>
            <w:r w:rsidRPr="00304267">
              <w:rPr>
                <w:b/>
                <w:bCs/>
                <w:sz w:val="26"/>
                <w:szCs w:val="26"/>
              </w:rPr>
              <w:t>Thời hạn bảo hiểm:</w:t>
            </w:r>
          </w:p>
        </w:tc>
        <w:tc>
          <w:tcPr>
            <w:tcW w:w="7205" w:type="dxa"/>
          </w:tcPr>
          <w:p w:rsidR="00304267" w:rsidRPr="00304267" w:rsidRDefault="00304267" w:rsidP="00470DEE">
            <w:pPr>
              <w:tabs>
                <w:tab w:val="left" w:pos="2127"/>
              </w:tabs>
              <w:spacing w:after="120" w:line="276" w:lineRule="auto"/>
              <w:rPr>
                <w:sz w:val="26"/>
                <w:szCs w:val="26"/>
                <w:lang w:val="pl-PL"/>
              </w:rPr>
            </w:pPr>
            <w:r w:rsidRPr="00304267">
              <w:rPr>
                <w:sz w:val="26"/>
                <w:szCs w:val="26"/>
                <w:lang w:val="pl-PL"/>
              </w:rPr>
              <w:t>365 ngày (1 năm)</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rPr>
              <w:t>Số tiền bảo hiểm:</w:t>
            </w:r>
          </w:p>
        </w:tc>
        <w:tc>
          <w:tcPr>
            <w:tcW w:w="7205" w:type="dxa"/>
          </w:tcPr>
          <w:p w:rsidR="00304267" w:rsidRPr="00304267" w:rsidRDefault="00304267" w:rsidP="00470DEE">
            <w:pPr>
              <w:tabs>
                <w:tab w:val="left" w:pos="2127"/>
              </w:tabs>
              <w:spacing w:after="120" w:line="276" w:lineRule="auto"/>
              <w:rPr>
                <w:sz w:val="26"/>
                <w:szCs w:val="26"/>
              </w:rPr>
            </w:pPr>
            <w:r w:rsidRPr="00304267">
              <w:rPr>
                <w:sz w:val="26"/>
                <w:szCs w:val="26"/>
              </w:rPr>
              <w:t xml:space="preserve">Giá trị bảo hiểm (trước thuế): </w:t>
            </w:r>
            <w:r w:rsidRPr="00304267">
              <w:rPr>
                <w:spacing w:val="-2"/>
                <w:sz w:val="26"/>
                <w:szCs w:val="26"/>
                <w:shd w:val="clear" w:color="auto" w:fill="FFFFFF"/>
              </w:rPr>
              <w:t xml:space="preserve">7.659.742.387.304 </w:t>
            </w:r>
            <w:r w:rsidRPr="00304267">
              <w:rPr>
                <w:sz w:val="26"/>
                <w:szCs w:val="26"/>
              </w:rPr>
              <w:t>VND (Theo quyết định phê duyệt dự toán gói thầu)</w:t>
            </w:r>
          </w:p>
          <w:p w:rsidR="00304267" w:rsidRPr="00304267" w:rsidRDefault="00304267" w:rsidP="00470DEE">
            <w:pPr>
              <w:tabs>
                <w:tab w:val="left" w:pos="2127"/>
              </w:tabs>
              <w:spacing w:after="120" w:line="276" w:lineRule="auto"/>
              <w:rPr>
                <w:i/>
                <w:sz w:val="26"/>
                <w:szCs w:val="26"/>
              </w:rPr>
            </w:pPr>
            <w:r w:rsidRPr="00304267">
              <w:rPr>
                <w:i/>
                <w:sz w:val="26"/>
                <w:szCs w:val="26"/>
              </w:rPr>
              <w:t xml:space="preserve"> (</w:t>
            </w:r>
            <w:r w:rsidRPr="00304267">
              <w:rPr>
                <w:b/>
                <w:i/>
                <w:sz w:val="26"/>
                <w:szCs w:val="26"/>
              </w:rPr>
              <w:t>Chi tiết theo Phụ lục 1 đính kèm)</w:t>
            </w:r>
          </w:p>
          <w:p w:rsidR="00304267" w:rsidRPr="00304267" w:rsidRDefault="00304267" w:rsidP="00470DEE">
            <w:pPr>
              <w:spacing w:line="276" w:lineRule="auto"/>
              <w:rPr>
                <w:sz w:val="26"/>
                <w:szCs w:val="26"/>
              </w:rPr>
            </w:pPr>
            <w:r w:rsidRPr="00304267">
              <w:rPr>
                <w:sz w:val="26"/>
                <w:szCs w:val="26"/>
              </w:rPr>
              <w:t>Số lượng tài sản được bảo hiểm có thể thay đổi trong thời gian bảo hiểm, bên bán bảo hiểm phải chấp nhận vô điều kiện đối với các trường hợp thay đổi về số lượng tài sản được bảo hiểm như sau:</w:t>
            </w:r>
          </w:p>
          <w:p w:rsidR="00304267" w:rsidRPr="00304267" w:rsidRDefault="00304267" w:rsidP="00470DEE">
            <w:pPr>
              <w:tabs>
                <w:tab w:val="left" w:pos="376"/>
              </w:tabs>
              <w:spacing w:line="276" w:lineRule="auto"/>
              <w:rPr>
                <w:sz w:val="26"/>
                <w:szCs w:val="26"/>
              </w:rPr>
            </w:pPr>
            <w:r w:rsidRPr="00304267">
              <w:rPr>
                <w:sz w:val="26"/>
                <w:szCs w:val="26"/>
              </w:rPr>
              <w:t>- Do tăng hoặc giảm số lượng trạm biến áp 220kV, 500kV trực thuộc Công ty Truyền tải Điện 4.</w:t>
            </w:r>
          </w:p>
          <w:p w:rsidR="00304267" w:rsidRPr="00304267" w:rsidRDefault="00304267" w:rsidP="00470DEE">
            <w:pPr>
              <w:tabs>
                <w:tab w:val="left" w:pos="376"/>
              </w:tabs>
              <w:spacing w:line="276" w:lineRule="auto"/>
              <w:rPr>
                <w:sz w:val="26"/>
                <w:szCs w:val="26"/>
              </w:rPr>
            </w:pPr>
            <w:r w:rsidRPr="00304267">
              <w:rPr>
                <w:sz w:val="26"/>
                <w:szCs w:val="26"/>
              </w:rPr>
              <w:lastRenderedPageBreak/>
              <w:t xml:space="preserve">- Do tăng, giảm về số lượng </w:t>
            </w:r>
            <w:r w:rsidRPr="00304267">
              <w:rPr>
                <w:sz w:val="26"/>
                <w:szCs w:val="26"/>
                <w:lang w:val="vi-VN"/>
              </w:rPr>
              <w:t>tài sản bảo hiểm</w:t>
            </w:r>
            <w:r w:rsidRPr="00304267">
              <w:rPr>
                <w:sz w:val="26"/>
                <w:szCs w:val="26"/>
              </w:rPr>
              <w:t xml:space="preserve"> trong các trạm biến áp 220kV, 500kV trực thuộc Công ty Truyền tải Điện 4.</w:t>
            </w:r>
          </w:p>
          <w:p w:rsidR="00304267" w:rsidRPr="00304267" w:rsidRDefault="00304267" w:rsidP="00470DEE">
            <w:pPr>
              <w:tabs>
                <w:tab w:val="left" w:pos="2127"/>
              </w:tabs>
              <w:spacing w:after="120" w:line="276" w:lineRule="auto"/>
              <w:rPr>
                <w:i/>
                <w:sz w:val="26"/>
                <w:szCs w:val="26"/>
              </w:rPr>
            </w:pPr>
            <w:r w:rsidRPr="00304267">
              <w:rPr>
                <w:sz w:val="26"/>
                <w:szCs w:val="26"/>
              </w:rPr>
              <w:t>Đầu mỗi quý bên mua bảo hiểm thông báo cho bên bán bảo hiểm để thống nhất lại số tiền mua bảo hiểm tương ứng với số lượng tài sản được bảo hiểm (nếu có sự tăng hoặc giảm).</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Phạm vi bảo hiểm</w:t>
            </w:r>
          </w:p>
        </w:tc>
        <w:tc>
          <w:tcPr>
            <w:tcW w:w="7205" w:type="dxa"/>
          </w:tcPr>
          <w:p w:rsidR="00304267" w:rsidRPr="00304267" w:rsidRDefault="00304267" w:rsidP="00470DEE">
            <w:pPr>
              <w:tabs>
                <w:tab w:val="left" w:pos="2127"/>
              </w:tabs>
              <w:spacing w:after="120" w:line="276" w:lineRule="auto"/>
              <w:rPr>
                <w:b/>
                <w:sz w:val="26"/>
                <w:szCs w:val="26"/>
              </w:rPr>
            </w:pPr>
            <w:r w:rsidRPr="00304267">
              <w:rPr>
                <w:b/>
                <w:sz w:val="26"/>
                <w:szCs w:val="26"/>
              </w:rPr>
              <w:t>Phần 1: Bảo hiểm cháy, nổ</w:t>
            </w:r>
          </w:p>
          <w:p w:rsidR="00304267" w:rsidRPr="00304267" w:rsidRDefault="00304267" w:rsidP="00470DEE">
            <w:pPr>
              <w:tabs>
                <w:tab w:val="left" w:pos="2127"/>
              </w:tabs>
              <w:spacing w:after="120" w:line="276" w:lineRule="auto"/>
              <w:rPr>
                <w:sz w:val="26"/>
                <w:szCs w:val="26"/>
              </w:rPr>
            </w:pPr>
            <w:r w:rsidRPr="00304267">
              <w:rPr>
                <w:sz w:val="26"/>
                <w:szCs w:val="26"/>
              </w:rPr>
              <w:t>B</w:t>
            </w:r>
            <w:r w:rsidRPr="00304267">
              <w:rPr>
                <w:sz w:val="26"/>
                <w:szCs w:val="26"/>
                <w:lang w:val="vi-VN"/>
              </w:rPr>
              <w:t>ảo hiểm cho các thiệt hại xảy ra đối với đối tượng bảo hiểm</w:t>
            </w:r>
            <w:r w:rsidRPr="00304267">
              <w:rPr>
                <w:sz w:val="26"/>
                <w:szCs w:val="26"/>
              </w:rPr>
              <w:t xml:space="preserve"> (tại </w:t>
            </w:r>
            <w:r w:rsidRPr="00304267">
              <w:rPr>
                <w:i/>
                <w:sz w:val="26"/>
                <w:szCs w:val="26"/>
              </w:rPr>
              <w:t xml:space="preserve">Phụ lục 1 đính kèm </w:t>
            </w:r>
            <w:r w:rsidRPr="00304267">
              <w:rPr>
                <w:sz w:val="26"/>
                <w:szCs w:val="26"/>
              </w:rPr>
              <w:t>)</w:t>
            </w:r>
            <w:r w:rsidRPr="00304267">
              <w:rPr>
                <w:sz w:val="26"/>
                <w:szCs w:val="26"/>
                <w:lang w:val="vi-VN"/>
              </w:rPr>
              <w:t xml:space="preserve"> quy định tại </w:t>
            </w:r>
            <w:r w:rsidRPr="00304267">
              <w:rPr>
                <w:sz w:val="26"/>
                <w:szCs w:val="26"/>
              </w:rPr>
              <w:t xml:space="preserve">E-HSMT </w:t>
            </w:r>
            <w:r w:rsidRPr="00304267">
              <w:rPr>
                <w:sz w:val="26"/>
                <w:szCs w:val="26"/>
                <w:lang w:val="vi-VN"/>
              </w:rPr>
              <w:t>này phát sinh từ rủi ro cháy, nổ</w:t>
            </w:r>
            <w:r w:rsidRPr="00304267">
              <w:rPr>
                <w:sz w:val="26"/>
                <w:szCs w:val="26"/>
              </w:rPr>
              <w:t>.</w:t>
            </w:r>
          </w:p>
          <w:p w:rsidR="00304267" w:rsidRPr="00304267" w:rsidRDefault="00304267" w:rsidP="00470DEE">
            <w:pPr>
              <w:spacing w:line="276" w:lineRule="auto"/>
              <w:rPr>
                <w:sz w:val="26"/>
                <w:szCs w:val="26"/>
              </w:rPr>
            </w:pPr>
            <w:r w:rsidRPr="00304267">
              <w:rPr>
                <w:sz w:val="26"/>
                <w:szCs w:val="26"/>
                <w:lang w:val="nl-NL"/>
              </w:rPr>
              <w:t xml:space="preserve">Bảo hiểm cháy, nổ </w:t>
            </w:r>
            <w:r w:rsidRPr="00304267">
              <w:rPr>
                <w:sz w:val="26"/>
                <w:szCs w:val="26"/>
              </w:rPr>
              <w:t xml:space="preserve">bắt buộc theo </w:t>
            </w:r>
            <w:r w:rsidRPr="00304267">
              <w:rPr>
                <w:sz w:val="26"/>
                <w:szCs w:val="26"/>
                <w:lang w:val="vi-VN"/>
              </w:rPr>
              <w:t xml:space="preserve">Nghị định số </w:t>
            </w:r>
            <w:r w:rsidRPr="00304267">
              <w:rPr>
                <w:sz w:val="26"/>
                <w:szCs w:val="26"/>
              </w:rPr>
              <w:t xml:space="preserve">67/2023/NĐ-CP ngày 06/09/2023 và </w:t>
            </w:r>
            <w:r w:rsidRPr="00304267">
              <w:rPr>
                <w:sz w:val="26"/>
                <w:szCs w:val="26"/>
                <w:lang w:val="pl-PL"/>
              </w:rPr>
              <w:t>Nghị định số 105/2025/NĐ-CP ngày 15/05/2025</w:t>
            </w:r>
            <w:r w:rsidRPr="00304267">
              <w:rPr>
                <w:sz w:val="26"/>
                <w:szCs w:val="26"/>
              </w:rPr>
              <w:t xml:space="preserve"> </w:t>
            </w:r>
            <w:r w:rsidRPr="00304267">
              <w:rPr>
                <w:sz w:val="26"/>
                <w:szCs w:val="26"/>
                <w:lang w:val="vi-VN"/>
              </w:rPr>
              <w:t>của Chính Phủ</w:t>
            </w:r>
            <w:r w:rsidRPr="00304267">
              <w:rPr>
                <w:sz w:val="26"/>
                <w:szCs w:val="26"/>
                <w:lang w:val="nl-NL"/>
              </w:rPr>
              <w:t xml:space="preserve"> và có mở rộng đến các nguyên nhân sau:</w:t>
            </w:r>
          </w:p>
          <w:p w:rsidR="00304267" w:rsidRPr="00304267" w:rsidRDefault="00304267" w:rsidP="00470DEE">
            <w:pPr>
              <w:numPr>
                <w:ilvl w:val="0"/>
                <w:numId w:val="3"/>
              </w:numPr>
              <w:tabs>
                <w:tab w:val="left" w:pos="960"/>
              </w:tabs>
              <w:spacing w:after="60" w:line="276" w:lineRule="auto"/>
              <w:ind w:left="0" w:firstLine="567"/>
              <w:rPr>
                <w:sz w:val="26"/>
                <w:szCs w:val="26"/>
                <w:lang w:val="vi-VN"/>
              </w:rPr>
            </w:pPr>
            <w:r w:rsidRPr="00304267">
              <w:rPr>
                <w:sz w:val="26"/>
                <w:szCs w:val="26"/>
                <w:lang w:val="nl-NL"/>
              </w:rPr>
              <w:t>Bao gồm những tổn thất, thiệt hại do cháy, hoặc nổ máy móc, thiết bị điện gây ra bởi các nguyên nhân: quá tải, chịu áp lực quá mức cho phép, ngắn mạch, phóng hồ quang, tự phát nóng hoặc bị rò điện, va đập hoặc do bất kỳ nguyên nhân nào về điện, cơ, nhiệt, trong hệ thống điện kể cả do sét đánh</w:t>
            </w:r>
            <w:r w:rsidRPr="00304267">
              <w:rPr>
                <w:sz w:val="26"/>
                <w:szCs w:val="26"/>
                <w:lang w:val="vi-VN"/>
              </w:rPr>
              <w:t xml:space="preserve"> trực tiếp hay gián tiếp</w:t>
            </w:r>
            <w:r w:rsidRPr="00304267">
              <w:rPr>
                <w:sz w:val="26"/>
                <w:szCs w:val="26"/>
                <w:lang w:val="it-IT"/>
              </w:rPr>
              <w:t xml:space="preserve">. </w:t>
            </w:r>
          </w:p>
          <w:p w:rsidR="00304267" w:rsidRPr="00304267" w:rsidRDefault="00304267" w:rsidP="00470DEE">
            <w:pPr>
              <w:numPr>
                <w:ilvl w:val="0"/>
                <w:numId w:val="3"/>
              </w:numPr>
              <w:tabs>
                <w:tab w:val="left" w:pos="960"/>
              </w:tabs>
              <w:spacing w:after="60" w:line="276" w:lineRule="auto"/>
              <w:ind w:left="0" w:firstLine="567"/>
              <w:rPr>
                <w:sz w:val="26"/>
                <w:szCs w:val="26"/>
                <w:lang w:val="vi-VN"/>
              </w:rPr>
            </w:pPr>
            <w:r w:rsidRPr="00304267">
              <w:rPr>
                <w:sz w:val="26"/>
                <w:szCs w:val="26"/>
                <w:lang w:val="it-IT"/>
              </w:rPr>
              <w:t xml:space="preserve"> Sét đánh (tất cả những tổn thất do sét đánh trực tiếp hoặc gián tiếp (sét lan truyền) gây ra </w:t>
            </w:r>
            <w:r w:rsidRPr="00304267">
              <w:rPr>
                <w:sz w:val="26"/>
                <w:szCs w:val="26"/>
                <w:lang w:val="nl-NL"/>
              </w:rPr>
              <w:t>cháy</w:t>
            </w:r>
            <w:r w:rsidRPr="00304267">
              <w:rPr>
                <w:sz w:val="26"/>
                <w:szCs w:val="26"/>
                <w:lang w:val="it-IT"/>
              </w:rPr>
              <w:t>, nổ hoặc không gây ra cháy, nổ nhưng</w:t>
            </w:r>
            <w:r w:rsidRPr="00304267">
              <w:rPr>
                <w:sz w:val="26"/>
                <w:szCs w:val="26"/>
                <w:lang w:val="vi-VN"/>
              </w:rPr>
              <w:t xml:space="preserve"> </w:t>
            </w:r>
            <w:r w:rsidRPr="00304267">
              <w:rPr>
                <w:sz w:val="26"/>
                <w:szCs w:val="26"/>
                <w:lang w:val="it-IT"/>
              </w:rPr>
              <w:t>làm biến dạng hư hỏng máy móc, thiết bị điện và những hạng mục tài sản tham gia bảo hiểm thì thuộc phạm vi bảo hiểm)</w:t>
            </w:r>
            <w:r w:rsidRPr="00304267">
              <w:rPr>
                <w:sz w:val="26"/>
                <w:szCs w:val="26"/>
                <w:lang w:val="vi-VN"/>
              </w:rPr>
              <w:t>.</w:t>
            </w:r>
          </w:p>
          <w:p w:rsidR="00304267" w:rsidRPr="00304267" w:rsidRDefault="00304267" w:rsidP="00470DEE">
            <w:pPr>
              <w:tabs>
                <w:tab w:val="left" w:pos="2127"/>
              </w:tabs>
              <w:spacing w:after="120" w:line="276" w:lineRule="auto"/>
              <w:rPr>
                <w:sz w:val="26"/>
                <w:szCs w:val="26"/>
                <w:lang w:val="it-IT"/>
              </w:rPr>
            </w:pPr>
            <w:r w:rsidRPr="00304267">
              <w:rPr>
                <w:sz w:val="26"/>
                <w:szCs w:val="26"/>
                <w:lang w:val="it-IT"/>
              </w:rPr>
              <w:t>- Các điều khoản bổ sung như sau:</w:t>
            </w:r>
          </w:p>
          <w:tbl>
            <w:tblPr>
              <w:tblW w:w="69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
              <w:gridCol w:w="6412"/>
            </w:tblGrid>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 xml:space="preserve">Các tổn thất đối với máy móc thiết bị do các nguyên nhân gây ra nhưng các bên không chứng minh được là do cháy, nổ hoặc sét đánh trực tiếp hay gián tiếp (Thuộc phạm vi bảo hiểm chính của HĐ) và cũng không chứng minh được là do nguyên nhân khác ngoài nguyên nhân cháy, nổ hoặc sét đánh trực tiếp hay gián tiếp (không thuộc phạm vi chính của HĐ) thì bên bảo hiểm bồi thường theo thực tế thiệt hại với mức giới hạn bồi thường theo thỏa thuận của các bên trong hợp đồng </w:t>
                  </w:r>
                  <w:r w:rsidRPr="00304267">
                    <w:rPr>
                      <w:bCs/>
                      <w:sz w:val="26"/>
                      <w:szCs w:val="26"/>
                      <w:lang w:val="it-IT"/>
                    </w:rPr>
                    <w:t>(Giới hạn 10.000.000.000 đồng/vụ tổn thất và tổng cộng trong suốt thời hạn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dọn dẹp hiện trường (Giới hạn: 10% giá trị tổn thất, tối đa: 5.000.000.000 đồng/vụ tổn thất);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chi phí chữa cháy (Giới hạn: 10% giá trị tổn thất, tối đa: 5.000.000.000 đồng/vụ tổn thất);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4.</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tự động mở rộng thời hạn bảo hiểm 30 ngày - Phí bảo hiểm bổ sung tính theo tỷ lệ;</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lastRenderedPageBreak/>
                    <w:t>5.</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sz w:val="26"/>
                      <w:szCs w:val="26"/>
                    </w:rPr>
                  </w:pPr>
                  <w:r w:rsidRPr="00304267">
                    <w:rPr>
                      <w:sz w:val="26"/>
                      <w:szCs w:val="26"/>
                    </w:rPr>
                    <w:t>Điều khoản chi phí làm ngoài giờ, làm đêm, làm ngày lễ, chi phí vận chuyển nhanh (</w:t>
                  </w:r>
                  <w:r w:rsidRPr="00304267">
                    <w:rPr>
                      <w:sz w:val="26"/>
                      <w:szCs w:val="26"/>
                      <w:lang w:val="vi-VN"/>
                    </w:rPr>
                    <w:t>G</w:t>
                  </w:r>
                  <w:r w:rsidRPr="00304267">
                    <w:rPr>
                      <w:sz w:val="26"/>
                      <w:szCs w:val="26"/>
                    </w:rPr>
                    <w:t xml:space="preserve">iới hạn trách nhiệm: </w:t>
                  </w:r>
                  <w:r w:rsidRPr="00304267">
                    <w:rPr>
                      <w:bCs/>
                      <w:sz w:val="26"/>
                      <w:szCs w:val="26"/>
                    </w:rPr>
                    <w:t>5.000.000.000 đồng</w:t>
                  </w:r>
                  <w:r w:rsidRPr="00304267">
                    <w:rPr>
                      <w:sz w:val="26"/>
                      <w:szCs w:val="26"/>
                    </w:rPr>
                    <w:t xml:space="preserve"> /vụ tổn thất);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6.</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spacing w:val="4"/>
                      <w:sz w:val="26"/>
                      <w:szCs w:val="26"/>
                    </w:rPr>
                  </w:pPr>
                  <w:r w:rsidRPr="00304267">
                    <w:rPr>
                      <w:spacing w:val="4"/>
                      <w:sz w:val="26"/>
                      <w:szCs w:val="26"/>
                    </w:rPr>
                    <w:t>Điều khoản chi phí thuê chuyên gia </w:t>
                  </w:r>
                  <w:r w:rsidRPr="00304267">
                    <w:rPr>
                      <w:spacing w:val="4"/>
                      <w:sz w:val="26"/>
                      <w:szCs w:val="26"/>
                      <w:lang w:val="vi-VN"/>
                    </w:rPr>
                    <w:t>(</w:t>
                  </w:r>
                  <w:r w:rsidRPr="00304267">
                    <w:rPr>
                      <w:spacing w:val="4"/>
                      <w:sz w:val="26"/>
                      <w:szCs w:val="26"/>
                    </w:rPr>
                    <w:t xml:space="preserve">Giới hạn trách nhiệm: 2.500.000.000 đồng/vụ và tối đa 10.000.000.000 </w:t>
                  </w:r>
                  <w:r w:rsidRPr="00304267">
                    <w:rPr>
                      <w:spacing w:val="4"/>
                      <w:sz w:val="26"/>
                      <w:szCs w:val="26"/>
                      <w:lang w:val="vi-VN"/>
                    </w:rPr>
                    <w:t>đồng</w:t>
                  </w:r>
                  <w:r w:rsidRPr="00304267">
                    <w:rPr>
                      <w:spacing w:val="4"/>
                      <w:sz w:val="26"/>
                      <w:szCs w:val="26"/>
                    </w:rPr>
                    <w:t xml:space="preserve"> trong suốt thời hạn bảo hiểm</w:t>
                  </w:r>
                  <w:r w:rsidRPr="00304267">
                    <w:rPr>
                      <w:spacing w:val="4"/>
                      <w:sz w:val="26"/>
                      <w:szCs w:val="26"/>
                      <w:lang w:val="vi-VN"/>
                    </w:rPr>
                    <w:t>)</w:t>
                  </w:r>
                  <w:r w:rsidRPr="00304267">
                    <w:rPr>
                      <w:spacing w:val="4"/>
                      <w:sz w:val="26"/>
                      <w:szCs w:val="26"/>
                    </w:rPr>
                    <w: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7.</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tự động khôi phục số tiền bảo hiểm (đóng phí theo tỷ lệ);</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8.</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tạm ứng bồi thường 55% giá trị tổn thất;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9.</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hỏng hóc máy móc (Giới hạn: tổng cộng trong toàn bộ thời gian bảo hiểm không vượt quá 10% giá trị tổn thất và tổng cộng trong toàn bộ thời gian bảo hiểm không vượt quá 25.000.000.000 đồng);</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10.</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chi phí thu thập, chuẩn bị hồ sơ bồi thường (Giới hạn trách nhiệm: 5.000.000.000 đồng/vụ tổn thất);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11.</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tài sản tăng (</w:t>
                  </w:r>
                  <w:r w:rsidRPr="00304267">
                    <w:rPr>
                      <w:bCs/>
                      <w:sz w:val="26"/>
                      <w:szCs w:val="26"/>
                      <w:lang w:val="vi-VN"/>
                    </w:rPr>
                    <w:t>G</w:t>
                  </w:r>
                  <w:r w:rsidRPr="00304267">
                    <w:rPr>
                      <w:bCs/>
                      <w:sz w:val="26"/>
                      <w:szCs w:val="26"/>
                    </w:rPr>
                    <w:t>iới hạn: 15% số tiền bảo hiểm) – thông báo trước.</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12.</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sửa chữa tạm thời (Giới hạn: 5.000.000.000 đồng / vụ tổn thất và cho toàn bộ thời gian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13.</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lang w:val="vi-VN"/>
                    </w:rPr>
                  </w:pPr>
                  <w:r w:rsidRPr="00304267">
                    <w:rPr>
                      <w:bCs/>
                      <w:sz w:val="26"/>
                      <w:szCs w:val="26"/>
                    </w:rPr>
                    <w:t>Điều khoản cam kết tiến độ thanh toán tổn thất</w:t>
                  </w:r>
                  <w:r w:rsidRPr="00304267">
                    <w:rPr>
                      <w:bCs/>
                      <w:sz w:val="26"/>
                      <w:szCs w:val="26"/>
                      <w:lang w:val="vi-VN"/>
                    </w:rPr>
                    <w: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lang w:val="en-GB"/>
                    </w:rPr>
                  </w:pPr>
                  <w:r w:rsidRPr="00304267">
                    <w:rPr>
                      <w:bCs/>
                      <w:sz w:val="26"/>
                      <w:szCs w:val="26"/>
                    </w:rPr>
                    <w:t>14.</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lang w:val="vi-VN"/>
                    </w:rPr>
                  </w:pPr>
                  <w:r w:rsidRPr="00304267">
                    <w:rPr>
                      <w:bCs/>
                      <w:sz w:val="26"/>
                      <w:szCs w:val="26"/>
                    </w:rPr>
                    <w:t>Điều khoản luật tỷ lệ</w:t>
                  </w:r>
                  <w:r w:rsidRPr="00304267">
                    <w:rPr>
                      <w:bCs/>
                      <w:sz w:val="26"/>
                      <w:szCs w:val="26"/>
                      <w:lang w:val="vi-VN"/>
                    </w:rPr>
                    <w: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lang w:val="en-GB"/>
                    </w:rPr>
                  </w:pPr>
                  <w:r w:rsidRPr="00304267">
                    <w:rPr>
                      <w:bCs/>
                      <w:sz w:val="26"/>
                      <w:szCs w:val="26"/>
                    </w:rPr>
                    <w:t>15.</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lang w:val="vi-VN"/>
                    </w:rPr>
                  </w:pPr>
                  <w:r w:rsidRPr="00304267">
                    <w:rPr>
                      <w:bCs/>
                      <w:sz w:val="26"/>
                      <w:szCs w:val="26"/>
                    </w:rPr>
                    <w:t>Điều khoản về loại trừ khủng bố</w:t>
                  </w:r>
                  <w:r w:rsidRPr="00304267">
                    <w:rPr>
                      <w:bCs/>
                      <w:sz w:val="26"/>
                      <w:szCs w:val="26"/>
                      <w:lang w:val="vi-VN"/>
                    </w:rPr>
                    <w: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lang w:val="en-GB"/>
                    </w:rPr>
                  </w:pPr>
                  <w:r w:rsidRPr="00304267">
                    <w:rPr>
                      <w:bCs/>
                      <w:sz w:val="26"/>
                      <w:szCs w:val="26"/>
                    </w:rPr>
                    <w:t>16.</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loại trừ rủi ro máy tính (IT1-V)</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17.</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lang w:val="vi-VN"/>
                    </w:rPr>
                  </w:pPr>
                  <w:r w:rsidRPr="00304267">
                    <w:rPr>
                      <w:bCs/>
                      <w:sz w:val="26"/>
                      <w:szCs w:val="26"/>
                    </w:rPr>
                    <w:t xml:space="preserve">Điều khoản về chi phí soạn lại tài liệu và lập hồ sơ khiếu nại </w:t>
                  </w:r>
                  <w:r w:rsidRPr="00304267">
                    <w:rPr>
                      <w:bCs/>
                      <w:sz w:val="26"/>
                      <w:szCs w:val="26"/>
                      <w:lang w:val="vi-VN"/>
                    </w:rPr>
                    <w:t>(</w:t>
                  </w:r>
                  <w:r w:rsidRPr="00304267">
                    <w:rPr>
                      <w:bCs/>
                      <w:sz w:val="26"/>
                      <w:szCs w:val="26"/>
                    </w:rPr>
                    <w:t>Giới hạn: 5.000.000.000 đồng/vụ tổn thất</w:t>
                  </w:r>
                  <w:r w:rsidRPr="00304267">
                    <w:rPr>
                      <w:bCs/>
                      <w:sz w:val="26"/>
                      <w:szCs w:val="26"/>
                      <w:lang w:val="vi-VN"/>
                    </w:rPr>
                    <w: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lang w:val="en-GB"/>
                    </w:rPr>
                  </w:pPr>
                  <w:r w:rsidRPr="00304267">
                    <w:rPr>
                      <w:bCs/>
                      <w:sz w:val="26"/>
                      <w:szCs w:val="26"/>
                    </w:rPr>
                    <w:t>18.</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mở rộng rủi ro cháy bên trong, nổ hóa học bên trong và sét đánh trực tiếp (Giới hạn trách nhiệm: 15.000.000.000 đồng /mỗi và mọi vụ)</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19.</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bảo vệ tạm thời (Giới hạn</w:t>
                  </w:r>
                  <w:r w:rsidRPr="00304267">
                    <w:rPr>
                      <w:bCs/>
                      <w:sz w:val="26"/>
                      <w:szCs w:val="26"/>
                      <w:lang w:val="vi-VN"/>
                    </w:rPr>
                    <w:t xml:space="preserve">: </w:t>
                  </w:r>
                  <w:r w:rsidRPr="00304267">
                    <w:rPr>
                      <w:bCs/>
                      <w:sz w:val="26"/>
                      <w:szCs w:val="26"/>
                    </w:rPr>
                    <w:t>10% giá trị tổn thất)</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20.</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khoản phát sinh do vận chuyển bằng đường hàng không (Giới hạn trách nhiệm</w:t>
                  </w:r>
                  <w:r w:rsidRPr="00304267">
                    <w:rPr>
                      <w:bCs/>
                      <w:sz w:val="26"/>
                      <w:szCs w:val="26"/>
                      <w:lang w:val="vi-VN"/>
                    </w:rPr>
                    <w:t>:</w:t>
                  </w:r>
                  <w:r w:rsidRPr="00304267">
                    <w:rPr>
                      <w:bCs/>
                      <w:sz w:val="26"/>
                      <w:szCs w:val="26"/>
                    </w:rPr>
                    <w:t xml:space="preserve"> 5.000.000.000 đồng/vụ tổn thất và tổng cộng trong suốt thời hạn bảo hiểm)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21.</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thiệt hại do dòng điện đốt nóng (Giới hạn trách nhiệm</w:t>
                  </w:r>
                  <w:r w:rsidRPr="00304267">
                    <w:rPr>
                      <w:bCs/>
                      <w:sz w:val="26"/>
                      <w:szCs w:val="26"/>
                      <w:lang w:val="vi-VN"/>
                    </w:rPr>
                    <w:t>:</w:t>
                  </w:r>
                  <w:r w:rsidRPr="00304267">
                    <w:rPr>
                      <w:bCs/>
                      <w:sz w:val="26"/>
                      <w:szCs w:val="26"/>
                    </w:rPr>
                    <w:t xml:space="preserve"> 25.000.000.000 đồng/vụ tổn thất và tổng cộng trong suốt thời hạn bảo hiểm)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22.</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bảo hiểm dưới giá trị 80%</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23.</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iCs/>
                      <w:sz w:val="26"/>
                      <w:szCs w:val="26"/>
                    </w:rPr>
                    <w:t>Điều khoản về chi phí đề phòng, hạn chế tổn thất (Giới hạn:  5,5% tổng phí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lastRenderedPageBreak/>
                    <w:t>24.</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iCs/>
                      <w:sz w:val="26"/>
                      <w:szCs w:val="26"/>
                    </w:rPr>
                    <w:t>Điều khoản bảo hiểm theo giá trị thay thế mới</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25.</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iCs/>
                      <w:sz w:val="26"/>
                      <w:szCs w:val="26"/>
                    </w:rPr>
                    <w:t>Điều khoản điều chỉnh thời gian (72 giờ);</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26.</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iCs/>
                      <w:sz w:val="26"/>
                      <w:szCs w:val="26"/>
                    </w:rPr>
                    <w:t>Điều khoản về định giá tài sản (Giới hạn trách nhiệm: 10.000.000.000</w:t>
                  </w:r>
                  <w:r w:rsidRPr="00304267">
                    <w:rPr>
                      <w:bCs/>
                      <w:sz w:val="26"/>
                      <w:szCs w:val="26"/>
                    </w:rPr>
                    <w:t xml:space="preserve"> đồng</w:t>
                  </w:r>
                  <w:r w:rsidRPr="00304267">
                    <w:rPr>
                      <w:iCs/>
                      <w:sz w:val="26"/>
                      <w:szCs w:val="26"/>
                    </w:rPr>
                    <w:t>/vụ tổn thất và tổng cộng trong suốt thời hạn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27.</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đôi và bộ</w:t>
                  </w:r>
                  <w:r w:rsidRPr="00304267">
                    <w:rPr>
                      <w:bCs/>
                      <w:sz w:val="26"/>
                      <w:szCs w:val="26"/>
                      <w:lang w:val="vi-VN"/>
                    </w:rPr>
                    <w:t>;</w:t>
                  </w:r>
                  <w:r w:rsidRPr="00304267">
                    <w:rPr>
                      <w:bCs/>
                      <w:sz w:val="26"/>
                      <w:szCs w:val="26"/>
                    </w:rPr>
                    <w:t xml:space="preserve"> (</w:t>
                  </w:r>
                  <w:r w:rsidRPr="00304267">
                    <w:rPr>
                      <w:bCs/>
                      <w:sz w:val="26"/>
                      <w:szCs w:val="26"/>
                      <w:lang w:val="vi-VN"/>
                    </w:rPr>
                    <w:t>G</w:t>
                  </w:r>
                  <w:r w:rsidRPr="00304267">
                    <w:rPr>
                      <w:bCs/>
                      <w:sz w:val="26"/>
                      <w:szCs w:val="26"/>
                    </w:rPr>
                    <w:t>iới hạn: 5.000.000.000 đồng/vụ tổn thất và trong toàn bộ thời gian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lang w:val="en-GB"/>
                    </w:rPr>
                  </w:pPr>
                  <w:r w:rsidRPr="00304267">
                    <w:rPr>
                      <w:bCs/>
                      <w:sz w:val="26"/>
                      <w:szCs w:val="26"/>
                    </w:rPr>
                    <w:t>28.</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chi phí lắp đặt lại (</w:t>
                  </w:r>
                  <w:r w:rsidRPr="00304267">
                    <w:rPr>
                      <w:bCs/>
                      <w:sz w:val="26"/>
                      <w:szCs w:val="26"/>
                      <w:lang w:val="vi-VN"/>
                    </w:rPr>
                    <w:t>G</w:t>
                  </w:r>
                  <w:r w:rsidRPr="00304267">
                    <w:rPr>
                      <w:bCs/>
                      <w:sz w:val="26"/>
                      <w:szCs w:val="26"/>
                    </w:rPr>
                    <w:t>iới hạn: 5.000.000.000 đồng/vụ tổn thất và trong toàn bộ thời gian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29.</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chi phí tháo dỡ bao bì (Giới hạn: 5.000.000.000 đồng/vụ tổn thất và trong toàn bộ thời gian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30.</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thay đổi và sửa chữa (Giới hạn giá trị hợp đồng sửa chữa đến 5.000.000.000 đồng)</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31</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Điều khoản về tài sản trong khi di chuyển tạm thời (Giới hạn: 10% Số tiền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32</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tài sản thuộc sự quản lý và trông coi của người được bảo hiểm (Giới hạn trách nhiệm: 5.000.000.000 đồng/ vụ tổn thất và tổng cộng trong suốt thời hạn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33</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mở rộng bảo hiểm cho trộm cắp (Giới hạn trách nhiệm: 5.000.000.000 đồng / vụ tổn thất và tổng cộng trong suốt thời hạn bảo hiểm)</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34</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về nhà chức trách.</w:t>
                  </w:r>
                </w:p>
              </w:tc>
            </w:tr>
            <w:tr w:rsidR="00304267" w:rsidRPr="0030426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jc w:val="center"/>
                    <w:rPr>
                      <w:bCs/>
                      <w:sz w:val="26"/>
                      <w:szCs w:val="26"/>
                    </w:rPr>
                  </w:pPr>
                  <w:r w:rsidRPr="00304267">
                    <w:rPr>
                      <w:bCs/>
                      <w:sz w:val="26"/>
                      <w:szCs w:val="26"/>
                    </w:rPr>
                    <w:t>35</w:t>
                  </w:r>
                </w:p>
              </w:tc>
              <w:tc>
                <w:tcPr>
                  <w:tcW w:w="6412" w:type="dxa"/>
                  <w:tcBorders>
                    <w:top w:val="dotted" w:sz="4" w:space="0" w:color="auto"/>
                    <w:left w:val="dotted" w:sz="4" w:space="0" w:color="auto"/>
                    <w:bottom w:val="dotted" w:sz="4" w:space="0" w:color="auto"/>
                    <w:right w:val="dotted" w:sz="4" w:space="0" w:color="auto"/>
                  </w:tcBorders>
                  <w:hideMark/>
                </w:tcPr>
                <w:p w:rsidR="00304267" w:rsidRPr="00304267" w:rsidRDefault="00304267" w:rsidP="00470DEE">
                  <w:pPr>
                    <w:spacing w:after="60" w:line="276" w:lineRule="auto"/>
                    <w:rPr>
                      <w:bCs/>
                      <w:sz w:val="26"/>
                      <w:szCs w:val="26"/>
                    </w:rPr>
                  </w:pPr>
                  <w:r w:rsidRPr="00304267">
                    <w:rPr>
                      <w:bCs/>
                      <w:sz w:val="26"/>
                      <w:szCs w:val="26"/>
                    </w:rPr>
                    <w:t>Điều khoản xây dựng và cải tạo nhỏ (Giới hạn trách nhiệm: :5.000.000.000 đồng/vụ tổn thất và tổng cộng trong suốt thời hạn bảo hiểm)</w:t>
                  </w:r>
                </w:p>
              </w:tc>
            </w:tr>
          </w:tbl>
          <w:p w:rsidR="00304267" w:rsidRPr="00304267" w:rsidRDefault="00304267" w:rsidP="00470DEE">
            <w:pPr>
              <w:tabs>
                <w:tab w:val="left" w:pos="2127"/>
                <w:tab w:val="left" w:pos="3575"/>
              </w:tabs>
              <w:spacing w:after="120" w:line="276" w:lineRule="auto"/>
              <w:rPr>
                <w:b/>
                <w:bCs/>
                <w:i/>
                <w:sz w:val="26"/>
                <w:szCs w:val="26"/>
              </w:rPr>
            </w:pPr>
          </w:p>
        </w:tc>
      </w:tr>
      <w:tr w:rsidR="00304267" w:rsidRPr="00304267" w:rsidTr="00470DEE">
        <w:trPr>
          <w:trHeight w:val="60"/>
        </w:trPr>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Mức khấu trừ:</w:t>
            </w:r>
          </w:p>
        </w:tc>
        <w:tc>
          <w:tcPr>
            <w:tcW w:w="7205" w:type="dxa"/>
          </w:tcPr>
          <w:p w:rsidR="00304267" w:rsidRPr="00304267" w:rsidRDefault="00304267" w:rsidP="00470DEE">
            <w:pPr>
              <w:spacing w:line="276" w:lineRule="auto"/>
              <w:rPr>
                <w:i/>
                <w:noProof/>
                <w:sz w:val="26"/>
                <w:szCs w:val="26"/>
              </w:rPr>
            </w:pPr>
            <w:r w:rsidRPr="00304267">
              <w:rPr>
                <w:sz w:val="26"/>
                <w:szCs w:val="26"/>
                <w:lang w:val="nl-NL"/>
              </w:rPr>
              <w:t xml:space="preserve">Theo quy định tại bảng dưới và không được trái với </w:t>
            </w:r>
            <w:r w:rsidRPr="00304267">
              <w:rPr>
                <w:sz w:val="26"/>
                <w:szCs w:val="26"/>
                <w:lang w:val="vi-VN"/>
              </w:rPr>
              <w:t xml:space="preserve">Nghị định số </w:t>
            </w:r>
            <w:r w:rsidRPr="00304267">
              <w:rPr>
                <w:sz w:val="26"/>
                <w:szCs w:val="26"/>
              </w:rPr>
              <w:t xml:space="preserve">67/2023/NĐ-CP ngày 06/09/2023 và </w:t>
            </w:r>
            <w:r w:rsidRPr="00304267">
              <w:rPr>
                <w:sz w:val="26"/>
                <w:szCs w:val="26"/>
                <w:lang w:val="pl-PL"/>
              </w:rPr>
              <w:t>Nghị định số 105/2025/NĐ-CP ngày 15/05/2025</w:t>
            </w:r>
            <w:r w:rsidRPr="00304267">
              <w:rPr>
                <w:sz w:val="26"/>
                <w:szCs w:val="26"/>
              </w:rPr>
              <w:t xml:space="preserve"> </w:t>
            </w:r>
            <w:r w:rsidRPr="00304267">
              <w:rPr>
                <w:sz w:val="26"/>
                <w:szCs w:val="26"/>
                <w:lang w:val="vi-VN"/>
              </w:rPr>
              <w:t>của Chính Phủ</w:t>
            </w:r>
            <w:r w:rsidRPr="00304267">
              <w:rPr>
                <w:sz w:val="26"/>
                <w:szCs w:val="26"/>
              </w:rPr>
              <w:t xml:space="preserve">: </w:t>
            </w:r>
          </w:p>
          <w:p w:rsidR="00304267" w:rsidRPr="00304267" w:rsidRDefault="00304267" w:rsidP="00470DEE">
            <w:pPr>
              <w:spacing w:line="276" w:lineRule="auto"/>
              <w:rPr>
                <w:i/>
                <w:noProof/>
                <w:sz w:val="26"/>
                <w:szCs w:val="26"/>
              </w:rPr>
            </w:pPr>
            <w:r w:rsidRPr="00304267">
              <w:rPr>
                <w:i/>
                <w:noProof/>
                <w:sz w:val="26"/>
                <w:szCs w:val="26"/>
              </w:rPr>
              <w:t xml:space="preserve">                                                                                </w:t>
            </w:r>
            <w:r w:rsidRPr="00304267">
              <w:rPr>
                <w:i/>
                <w:noProof/>
                <w:sz w:val="26"/>
                <w:szCs w:val="26"/>
                <w:lang w:val="vi-VN"/>
              </w:rPr>
              <w:t>Đ</w:t>
            </w:r>
            <w:r w:rsidRPr="00304267">
              <w:rPr>
                <w:i/>
                <w:noProof/>
                <w:sz w:val="26"/>
                <w:szCs w:val="26"/>
              </w:rPr>
              <w:t>vt: triệu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97"/>
              <w:gridCol w:w="2972"/>
            </w:tblGrid>
            <w:tr w:rsidR="00304267" w:rsidRPr="00304267" w:rsidTr="00470DEE">
              <w:tc>
                <w:tcPr>
                  <w:tcW w:w="28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lang w:val="vi-VN"/>
                    </w:rPr>
                  </w:pPr>
                  <w:r w:rsidRPr="00304267">
                    <w:rPr>
                      <w:i/>
                      <w:sz w:val="26"/>
                      <w:szCs w:val="26"/>
                      <w:lang w:val="vi-VN"/>
                    </w:rPr>
                    <w:t>Số tiền bảo hiểm</w:t>
                  </w:r>
                </w:p>
              </w:tc>
              <w:tc>
                <w:tcPr>
                  <w:tcW w:w="21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lang w:val="vi-VN"/>
                    </w:rPr>
                  </w:pPr>
                  <w:r w:rsidRPr="00304267">
                    <w:rPr>
                      <w:i/>
                      <w:sz w:val="26"/>
                      <w:szCs w:val="26"/>
                      <w:lang w:val="vi-VN"/>
                    </w:rPr>
                    <w:t>Mức khấu trừ bảo hiểm</w:t>
                  </w:r>
                </w:p>
              </w:tc>
            </w:tr>
            <w:tr w:rsidR="00304267" w:rsidRPr="00304267" w:rsidTr="00470DEE">
              <w:tblPrEx>
                <w:tblBorders>
                  <w:top w:val="none" w:sz="0" w:space="0" w:color="auto"/>
                  <w:bottom w:val="none" w:sz="0" w:space="0" w:color="auto"/>
                  <w:insideH w:val="none" w:sz="0" w:space="0" w:color="auto"/>
                  <w:insideV w:val="none" w:sz="0" w:space="0" w:color="auto"/>
                </w:tblBorders>
              </w:tblPrEx>
              <w:tc>
                <w:tcPr>
                  <w:tcW w:w="28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304267" w:rsidRPr="00304267" w:rsidRDefault="00304267" w:rsidP="00470DEE">
                  <w:pPr>
                    <w:spacing w:before="120" w:line="276" w:lineRule="auto"/>
                    <w:rPr>
                      <w:i/>
                      <w:sz w:val="26"/>
                      <w:szCs w:val="26"/>
                    </w:rPr>
                  </w:pPr>
                  <w:r w:rsidRPr="00304267">
                    <w:rPr>
                      <w:i/>
                      <w:sz w:val="26"/>
                      <w:szCs w:val="26"/>
                      <w:lang w:val="vi-VN"/>
                    </w:rPr>
                    <w:t>Đến 2.000</w:t>
                  </w:r>
                </w:p>
              </w:tc>
              <w:tc>
                <w:tcPr>
                  <w:tcW w:w="21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rPr>
                  </w:pPr>
                  <w:r w:rsidRPr="00304267">
                    <w:rPr>
                      <w:i/>
                      <w:sz w:val="26"/>
                      <w:szCs w:val="26"/>
                      <w:lang w:val="vi-VN"/>
                    </w:rPr>
                    <w:t>4</w:t>
                  </w:r>
                </w:p>
              </w:tc>
            </w:tr>
            <w:tr w:rsidR="00304267" w:rsidRPr="0030426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rPr>
                      <w:i/>
                      <w:sz w:val="26"/>
                      <w:szCs w:val="26"/>
                    </w:rPr>
                  </w:pPr>
                  <w:r w:rsidRPr="00304267">
                    <w:rPr>
                      <w:i/>
                      <w:sz w:val="26"/>
                      <w:szCs w:val="26"/>
                      <w:lang w:val="vi-VN"/>
                    </w:rPr>
                    <w:t>Trên 2.000 đến 10.000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rPr>
                  </w:pPr>
                  <w:r w:rsidRPr="00304267">
                    <w:rPr>
                      <w:i/>
                      <w:sz w:val="26"/>
                      <w:szCs w:val="26"/>
                      <w:lang w:val="vi-VN"/>
                    </w:rPr>
                    <w:t>10</w:t>
                  </w:r>
                </w:p>
              </w:tc>
            </w:tr>
            <w:tr w:rsidR="00304267" w:rsidRPr="0030426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rPr>
                      <w:i/>
                      <w:sz w:val="26"/>
                      <w:szCs w:val="26"/>
                    </w:rPr>
                  </w:pPr>
                  <w:r w:rsidRPr="00304267">
                    <w:rPr>
                      <w:i/>
                      <w:sz w:val="26"/>
                      <w:szCs w:val="26"/>
                      <w:lang w:val="vi-VN"/>
                    </w:rPr>
                    <w:t>Trên 10.000 đến 50.000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rPr>
                  </w:pPr>
                  <w:r w:rsidRPr="00304267">
                    <w:rPr>
                      <w:i/>
                      <w:sz w:val="26"/>
                      <w:szCs w:val="26"/>
                      <w:lang w:val="vi-VN"/>
                    </w:rPr>
                    <w:t>20</w:t>
                  </w:r>
                </w:p>
              </w:tc>
            </w:tr>
            <w:tr w:rsidR="00304267" w:rsidRPr="0030426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304267" w:rsidRPr="00304267" w:rsidRDefault="00304267" w:rsidP="00470DEE">
                  <w:pPr>
                    <w:spacing w:before="120" w:line="276" w:lineRule="auto"/>
                    <w:rPr>
                      <w:i/>
                      <w:sz w:val="26"/>
                      <w:szCs w:val="26"/>
                    </w:rPr>
                  </w:pPr>
                  <w:r w:rsidRPr="00304267">
                    <w:rPr>
                      <w:i/>
                      <w:sz w:val="26"/>
                      <w:szCs w:val="26"/>
                      <w:lang w:val="vi-VN"/>
                    </w:rPr>
                    <w:t>Trên 50.000 đến 100.000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rPr>
                  </w:pPr>
                  <w:r w:rsidRPr="00304267">
                    <w:rPr>
                      <w:i/>
                      <w:sz w:val="26"/>
                      <w:szCs w:val="26"/>
                      <w:lang w:val="vi-VN"/>
                    </w:rPr>
                    <w:t>40</w:t>
                  </w:r>
                </w:p>
              </w:tc>
            </w:tr>
            <w:tr w:rsidR="00304267" w:rsidRPr="0030426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304267" w:rsidRPr="00304267" w:rsidRDefault="00304267" w:rsidP="00470DEE">
                  <w:pPr>
                    <w:spacing w:before="120" w:line="276" w:lineRule="auto"/>
                    <w:rPr>
                      <w:i/>
                      <w:sz w:val="26"/>
                      <w:szCs w:val="26"/>
                    </w:rPr>
                  </w:pPr>
                  <w:r w:rsidRPr="00304267">
                    <w:rPr>
                      <w:i/>
                      <w:sz w:val="26"/>
                      <w:szCs w:val="26"/>
                      <w:lang w:val="vi-VN"/>
                    </w:rPr>
                    <w:t>Trên 100.000 đến 200.000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rPr>
                  </w:pPr>
                  <w:r w:rsidRPr="00304267">
                    <w:rPr>
                      <w:i/>
                      <w:sz w:val="26"/>
                      <w:szCs w:val="26"/>
                      <w:lang w:val="vi-VN"/>
                    </w:rPr>
                    <w:t>60</w:t>
                  </w:r>
                </w:p>
              </w:tc>
            </w:tr>
            <w:tr w:rsidR="00304267" w:rsidRPr="0030426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rPr>
                      <w:i/>
                      <w:sz w:val="26"/>
                      <w:szCs w:val="26"/>
                    </w:rPr>
                  </w:pPr>
                  <w:r w:rsidRPr="00304267">
                    <w:rPr>
                      <w:i/>
                      <w:sz w:val="26"/>
                      <w:szCs w:val="26"/>
                      <w:lang w:val="vi-VN"/>
                    </w:rPr>
                    <w:lastRenderedPageBreak/>
                    <w:t>Trên 200.000</w:t>
                  </w:r>
                </w:p>
              </w:tc>
              <w:tc>
                <w:tcPr>
                  <w:tcW w:w="213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04267" w:rsidRPr="00304267" w:rsidRDefault="00304267" w:rsidP="00470DEE">
                  <w:pPr>
                    <w:spacing w:before="120" w:line="276" w:lineRule="auto"/>
                    <w:jc w:val="center"/>
                    <w:rPr>
                      <w:i/>
                      <w:sz w:val="26"/>
                      <w:szCs w:val="26"/>
                    </w:rPr>
                  </w:pPr>
                  <w:r w:rsidRPr="00304267">
                    <w:rPr>
                      <w:i/>
                      <w:sz w:val="26"/>
                      <w:szCs w:val="26"/>
                      <w:lang w:val="vi-VN"/>
                    </w:rPr>
                    <w:t>100</w:t>
                  </w:r>
                </w:p>
              </w:tc>
            </w:tr>
          </w:tbl>
          <w:p w:rsidR="00304267" w:rsidRPr="00304267" w:rsidRDefault="00304267" w:rsidP="00470DEE">
            <w:pPr>
              <w:spacing w:line="276" w:lineRule="auto"/>
              <w:rPr>
                <w:noProof/>
                <w:sz w:val="26"/>
                <w:szCs w:val="26"/>
              </w:rPr>
            </w:pPr>
          </w:p>
        </w:tc>
      </w:tr>
      <w:tr w:rsidR="00304267" w:rsidRPr="00304267" w:rsidTr="00470DEE">
        <w:trPr>
          <w:trHeight w:val="3766"/>
        </w:trPr>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Phí bảo hiểm</w:t>
            </w:r>
          </w:p>
        </w:tc>
        <w:tc>
          <w:tcPr>
            <w:tcW w:w="7205" w:type="dxa"/>
          </w:tcPr>
          <w:p w:rsidR="00304267" w:rsidRPr="00304267" w:rsidRDefault="00304267" w:rsidP="00470DEE">
            <w:pPr>
              <w:rPr>
                <w:b/>
                <w:sz w:val="26"/>
                <w:szCs w:val="26"/>
                <w:lang w:val="vi-VN"/>
              </w:rPr>
            </w:pPr>
            <w:r w:rsidRPr="00304267">
              <w:rPr>
                <w:bCs/>
                <w:sz w:val="26"/>
                <w:szCs w:val="26"/>
                <w:lang w:val="vi-VN"/>
              </w:rPr>
              <w:t xml:space="preserve">- Nhà thầu chào theo bảng chào giá dự thầu được </w:t>
            </w:r>
            <w:r w:rsidRPr="00304267">
              <w:rPr>
                <w:sz w:val="26"/>
                <w:szCs w:val="26"/>
                <w:lang w:val="vi-VN"/>
              </w:rPr>
              <w:t>Số hóa dưới dạng Webform trên Hệ thống</w:t>
            </w:r>
            <w:r w:rsidRPr="00304267">
              <w:rPr>
                <w:sz w:val="26"/>
                <w:szCs w:val="26"/>
              </w:rPr>
              <w:t xml:space="preserve"> (mẫu số 11A)</w:t>
            </w:r>
            <w:r w:rsidRPr="00304267">
              <w:rPr>
                <w:sz w:val="26"/>
                <w:szCs w:val="26"/>
                <w:lang w:val="vi-VN"/>
              </w:rPr>
              <w:t xml:space="preserve">, đồng thời nhà thầu cung cấp </w:t>
            </w:r>
            <w:r w:rsidRPr="00304267">
              <w:rPr>
                <w:b/>
                <w:sz w:val="26"/>
                <w:szCs w:val="26"/>
                <w:lang w:val="vi-VN"/>
              </w:rPr>
              <w:t>Bản giá chào chi tiết</w:t>
            </w:r>
            <w:r w:rsidRPr="00304267">
              <w:rPr>
                <w:bCs/>
                <w:sz w:val="26"/>
                <w:szCs w:val="26"/>
                <w:lang w:val="vi-VN"/>
              </w:rPr>
              <w:t xml:space="preserve"> </w:t>
            </w:r>
            <w:r w:rsidRPr="00304267">
              <w:rPr>
                <w:b/>
                <w:sz w:val="26"/>
                <w:szCs w:val="26"/>
                <w:lang w:val="vi-VN"/>
              </w:rPr>
              <w:t xml:space="preserve">như </w:t>
            </w:r>
            <w:r w:rsidRPr="00304267">
              <w:rPr>
                <w:b/>
                <w:sz w:val="26"/>
                <w:szCs w:val="26"/>
              </w:rPr>
              <w:t>M</w:t>
            </w:r>
            <w:r w:rsidRPr="00304267">
              <w:rPr>
                <w:b/>
                <w:sz w:val="26"/>
                <w:szCs w:val="26"/>
                <w:lang w:val="vi-VN"/>
              </w:rPr>
              <w:t xml:space="preserve">ẫu </w:t>
            </w:r>
            <w:r w:rsidRPr="00304267">
              <w:rPr>
                <w:b/>
                <w:sz w:val="26"/>
                <w:szCs w:val="26"/>
              </w:rPr>
              <w:t xml:space="preserve">số 13 </w:t>
            </w:r>
            <w:r w:rsidRPr="00304267">
              <w:rPr>
                <w:b/>
                <w:sz w:val="26"/>
                <w:szCs w:val="26"/>
                <w:lang w:val="vi-VN"/>
              </w:rPr>
              <w:t>kèm theo (file PDF, có ký, đóng dấu).</w:t>
            </w:r>
          </w:p>
          <w:p w:rsidR="00304267" w:rsidRPr="00304267" w:rsidRDefault="00304267" w:rsidP="00470DEE">
            <w:pPr>
              <w:rPr>
                <w:bCs/>
                <w:i/>
                <w:iCs/>
                <w:sz w:val="26"/>
                <w:szCs w:val="26"/>
                <w:lang w:val="vi-VN"/>
              </w:rPr>
            </w:pPr>
            <w:r w:rsidRPr="00304267">
              <w:rPr>
                <w:bCs/>
                <w:i/>
                <w:iCs/>
                <w:sz w:val="26"/>
                <w:szCs w:val="26"/>
                <w:lang w:val="vi-VN"/>
              </w:rPr>
              <w:t>(Nhà thầu đề xuất phí theo đúng quy định về đấu thầu qua mạng và phù hợp với nội dung trong Bảng giá chào chi tiết kèm theo)</w:t>
            </w:r>
          </w:p>
          <w:p w:rsidR="00304267" w:rsidRPr="00304267" w:rsidRDefault="00304267" w:rsidP="00470DEE">
            <w:pPr>
              <w:rPr>
                <w:bCs/>
                <w:sz w:val="26"/>
                <w:szCs w:val="26"/>
                <w:lang w:val="vi-VN"/>
              </w:rPr>
            </w:pPr>
            <w:r w:rsidRPr="00304267">
              <w:rPr>
                <w:bCs/>
                <w:sz w:val="26"/>
                <w:szCs w:val="26"/>
                <w:lang w:val="vi-VN"/>
              </w:rPr>
              <w:t>- Đơn giá chào của Nhà thầu phải tuân thủ các quy định của Pháp luật hiện hành có liên quan.</w:t>
            </w:r>
          </w:p>
          <w:p w:rsidR="00304267" w:rsidRPr="00304267" w:rsidRDefault="00304267" w:rsidP="00470DEE">
            <w:pPr>
              <w:rPr>
                <w:bCs/>
                <w:sz w:val="26"/>
                <w:szCs w:val="26"/>
                <w:lang w:val="vi-VN"/>
              </w:rPr>
            </w:pPr>
            <w:r w:rsidRPr="00304267">
              <w:rPr>
                <w:bCs/>
                <w:sz w:val="26"/>
                <w:szCs w:val="26"/>
                <w:lang w:val="vi-VN"/>
              </w:rPr>
              <w:t>- Giá dự thầu sau gi</w:t>
            </w:r>
            <w:r w:rsidRPr="00304267">
              <w:rPr>
                <w:bCs/>
                <w:sz w:val="26"/>
                <w:szCs w:val="26"/>
              </w:rPr>
              <w:t>ảm</w:t>
            </w:r>
            <w:r w:rsidRPr="00304267">
              <w:rPr>
                <w:bCs/>
                <w:sz w:val="26"/>
                <w:szCs w:val="26"/>
                <w:lang w:val="vi-VN"/>
              </w:rPr>
              <w:t xml:space="preserve"> giá (nếu có) được quy đổi theo tỷ lệ % không được thấp hơn quy định của Pháp luật hiện hành có liên quan.</w:t>
            </w:r>
          </w:p>
          <w:p w:rsidR="00304267" w:rsidRPr="00304267" w:rsidRDefault="00304267" w:rsidP="00470DEE">
            <w:pPr>
              <w:rPr>
                <w:bCs/>
                <w:sz w:val="26"/>
                <w:szCs w:val="26"/>
                <w:lang w:val="vi-VN"/>
              </w:rPr>
            </w:pPr>
            <w:r w:rsidRPr="00304267">
              <w:rPr>
                <w:bCs/>
                <w:sz w:val="26"/>
                <w:szCs w:val="26"/>
                <w:lang w:val="vi-VN"/>
              </w:rPr>
              <w:t xml:space="preserve">- Giá dự thầu (bao gồm cả giá dự thầu sau giám giá, nếu có) sẽ được chủ đầu tư xác định tối đa 4 số thập phân sau dấu phẩy. </w:t>
            </w:r>
          </w:p>
          <w:p w:rsidR="00304267" w:rsidRPr="00304267" w:rsidRDefault="00304267" w:rsidP="00470DEE">
            <w:pPr>
              <w:rPr>
                <w:bCs/>
                <w:sz w:val="26"/>
                <w:szCs w:val="26"/>
                <w:lang w:val="vi-VN"/>
              </w:rPr>
            </w:pPr>
            <w:r w:rsidRPr="00304267">
              <w:rPr>
                <w:bCs/>
                <w:sz w:val="26"/>
                <w:szCs w:val="26"/>
                <w:lang w:val="vi-VN"/>
              </w:rPr>
              <w:t>- Phí bảo hiểm phải bao gồm điều khoản mở rộng/bổ sung sau:</w:t>
            </w:r>
          </w:p>
          <w:p w:rsidR="00304267" w:rsidRPr="00304267" w:rsidRDefault="00304267" w:rsidP="00470DEE">
            <w:pPr>
              <w:rPr>
                <w:sz w:val="26"/>
                <w:szCs w:val="26"/>
              </w:rPr>
            </w:pPr>
            <w:r w:rsidRPr="00304267">
              <w:rPr>
                <w:sz w:val="26"/>
                <w:szCs w:val="26"/>
                <w:lang w:val="vi-VN"/>
              </w:rPr>
              <w:t>+ Bao gồm những tổn thất, thiệt hại do cháy, nổ máy móc, thiết bị điện gây ra bởi các nguyên nhân: quá tải, chịu áp lực quá mức cho phép, ngắn mạch, phóng hồ quang, tự phát nóng hoặc bị rò điện, va đập hoặc do bất kỳ nguyên nhân nào về điện, cơ trong hệ thống điện kể cả do sét đánh</w:t>
            </w:r>
            <w:r w:rsidRPr="00304267">
              <w:rPr>
                <w:sz w:val="26"/>
                <w:szCs w:val="26"/>
              </w:rPr>
              <w:t xml:space="preserve"> trực tiếp hoặc gián tiếp.</w:t>
            </w:r>
          </w:p>
          <w:p w:rsidR="00304267" w:rsidRPr="00304267" w:rsidRDefault="00304267" w:rsidP="00470DEE">
            <w:pPr>
              <w:rPr>
                <w:sz w:val="26"/>
                <w:szCs w:val="26"/>
                <w:lang w:val="it-IT"/>
              </w:rPr>
            </w:pPr>
            <w:r w:rsidRPr="00304267">
              <w:rPr>
                <w:sz w:val="26"/>
                <w:szCs w:val="26"/>
                <w:lang w:val="it-IT"/>
              </w:rPr>
              <w:t>+ Sét đánh (tất cả những tổn thất do sét đánh trực tiếp hoặc gián tiếp (sét lan truyền) gây ra cháy, nổ hoặc làm biến dạng hư hỏng máy móc, thiết bị điện và những hạng mục tài sản tham gia bảo hiểm đề cập trong hồ sơ đề xuất thì thuộc phạm vi bảo hiểm)</w:t>
            </w:r>
          </w:p>
          <w:p w:rsidR="00304267" w:rsidRPr="00304267" w:rsidRDefault="00304267" w:rsidP="00470DEE">
            <w:pPr>
              <w:spacing w:line="276" w:lineRule="auto"/>
              <w:rPr>
                <w:sz w:val="26"/>
                <w:szCs w:val="26"/>
                <w:lang w:val="nl-NL"/>
              </w:rPr>
            </w:pPr>
            <w:r w:rsidRPr="00304267">
              <w:rPr>
                <w:sz w:val="26"/>
                <w:szCs w:val="26"/>
                <w:lang w:val="it-IT"/>
              </w:rPr>
              <w:t>+ Các điều khoản bổ sung nêu trên trong E-HSMT.</w:t>
            </w:r>
          </w:p>
        </w:tc>
      </w:tr>
      <w:tr w:rsidR="00304267" w:rsidRPr="00304267" w:rsidTr="00470DEE">
        <w:trPr>
          <w:trHeight w:val="1125"/>
        </w:trPr>
        <w:tc>
          <w:tcPr>
            <w:tcW w:w="2083" w:type="dxa"/>
          </w:tcPr>
          <w:p w:rsidR="00304267" w:rsidRPr="00304267" w:rsidRDefault="00304267" w:rsidP="00470DEE">
            <w:pPr>
              <w:tabs>
                <w:tab w:val="left" w:pos="2127"/>
              </w:tabs>
              <w:spacing w:after="120" w:line="276" w:lineRule="auto"/>
              <w:rPr>
                <w:b/>
                <w:bCs/>
                <w:sz w:val="26"/>
                <w:szCs w:val="26"/>
                <w:lang w:val="nl-NL"/>
              </w:rPr>
            </w:pPr>
            <w:r w:rsidRPr="00304267">
              <w:rPr>
                <w:b/>
                <w:bCs/>
                <w:sz w:val="26"/>
                <w:szCs w:val="26"/>
                <w:lang w:val="nl-NL"/>
              </w:rPr>
              <w:t>Phương thức và thời hạn thanh toán phí bảo hiểm</w:t>
            </w:r>
          </w:p>
        </w:tc>
        <w:tc>
          <w:tcPr>
            <w:tcW w:w="7205" w:type="dxa"/>
          </w:tcPr>
          <w:p w:rsidR="00304267" w:rsidRPr="00304267" w:rsidRDefault="00304267" w:rsidP="00470DEE">
            <w:pPr>
              <w:widowControl w:val="0"/>
              <w:spacing w:before="120" w:after="120" w:line="276" w:lineRule="auto"/>
              <w:ind w:firstLine="340"/>
              <w:rPr>
                <w:spacing w:val="-2"/>
                <w:sz w:val="26"/>
                <w:szCs w:val="26"/>
                <w:lang w:val="nl-NL"/>
              </w:rPr>
            </w:pPr>
            <w:r w:rsidRPr="00304267">
              <w:rPr>
                <w:spacing w:val="-2"/>
                <w:sz w:val="26"/>
                <w:szCs w:val="26"/>
                <w:lang w:val="nl-NL"/>
              </w:rPr>
              <w:t>- Hình thức thanh toán: Bằng chuyển khoản.</w:t>
            </w:r>
          </w:p>
          <w:p w:rsidR="00304267" w:rsidRPr="00304267" w:rsidRDefault="00304267" w:rsidP="00470DEE">
            <w:pPr>
              <w:widowControl w:val="0"/>
              <w:spacing w:before="120" w:after="120" w:line="276" w:lineRule="auto"/>
              <w:ind w:firstLine="340"/>
              <w:rPr>
                <w:sz w:val="26"/>
                <w:szCs w:val="26"/>
              </w:rPr>
            </w:pPr>
            <w:r w:rsidRPr="00304267">
              <w:rPr>
                <w:sz w:val="26"/>
                <w:szCs w:val="26"/>
              </w:rPr>
              <w:t>- Đồng tiền thanh toán: Việt Nam đồng;</w:t>
            </w:r>
          </w:p>
          <w:p w:rsidR="00304267" w:rsidRPr="00304267" w:rsidRDefault="00304267" w:rsidP="00470DEE">
            <w:pPr>
              <w:widowControl w:val="0"/>
              <w:spacing w:before="120" w:after="120" w:line="276" w:lineRule="auto"/>
              <w:ind w:firstLine="340"/>
              <w:rPr>
                <w:sz w:val="26"/>
                <w:szCs w:val="26"/>
              </w:rPr>
            </w:pPr>
            <w:r w:rsidRPr="00304267">
              <w:rPr>
                <w:sz w:val="26"/>
                <w:szCs w:val="26"/>
              </w:rPr>
              <w:t>- Thời hạn thanh toán: 03 Kỳ;</w:t>
            </w:r>
          </w:p>
          <w:p w:rsidR="00304267" w:rsidRPr="00304267" w:rsidRDefault="00304267" w:rsidP="00470DEE">
            <w:pPr>
              <w:tabs>
                <w:tab w:val="left" w:pos="720"/>
              </w:tabs>
              <w:spacing w:line="276" w:lineRule="auto"/>
              <w:ind w:firstLine="567"/>
              <w:rPr>
                <w:sz w:val="26"/>
                <w:szCs w:val="26"/>
                <w:lang w:val="nl-NL"/>
              </w:rPr>
            </w:pPr>
            <w:r w:rsidRPr="00304267">
              <w:rPr>
                <w:sz w:val="26"/>
                <w:szCs w:val="26"/>
                <w:lang w:val="nl-NL"/>
              </w:rPr>
              <w:t xml:space="preserve">Kỳ 1: 50% phí bảo bảo hiểm trong vòng 30 ngày kể từ ngày bắt đầu thời hạn bảo hiểm theo hợp đồng trên cơ sở bên B cung cấp cho bên A chứng từ sau: </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Giấy chứng nhận bảo hiểm </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Công văn thu phí bảo hiểm </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Hóa đơn giá trị gia tăng theo quy định</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Bảo đảm thực hiện hợp đồng</w:t>
            </w:r>
          </w:p>
          <w:p w:rsidR="00304267" w:rsidRPr="00304267" w:rsidRDefault="00304267" w:rsidP="00470DEE">
            <w:pPr>
              <w:tabs>
                <w:tab w:val="left" w:pos="720"/>
              </w:tabs>
              <w:spacing w:line="276" w:lineRule="auto"/>
              <w:ind w:firstLine="567"/>
              <w:rPr>
                <w:sz w:val="26"/>
                <w:szCs w:val="26"/>
                <w:lang w:val="nl-NL"/>
              </w:rPr>
            </w:pPr>
            <w:r w:rsidRPr="00304267">
              <w:rPr>
                <w:sz w:val="26"/>
                <w:szCs w:val="26"/>
                <w:lang w:val="nl-NL"/>
              </w:rPr>
              <w:t xml:space="preserve">Kỳ 2: 50% phí bảo hiểm trong vòng 90 ngày kể từ ngày hợp đồng có hiệu lực trên cơ sở bên B cung cấp cho bên A chứng từ sau: </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Công văn thu phí bảo hiểm. </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Hóa đơn giá trị gia tăng theo quy định: </w:t>
            </w:r>
          </w:p>
          <w:p w:rsidR="00304267" w:rsidRPr="00304267" w:rsidRDefault="00304267" w:rsidP="00470DEE">
            <w:pPr>
              <w:tabs>
                <w:tab w:val="left" w:pos="993"/>
              </w:tabs>
              <w:spacing w:line="276" w:lineRule="auto"/>
              <w:rPr>
                <w:sz w:val="26"/>
                <w:szCs w:val="26"/>
                <w:lang w:val="nl-NL"/>
              </w:rPr>
            </w:pPr>
            <w:r w:rsidRPr="00304267">
              <w:rPr>
                <w:sz w:val="26"/>
                <w:szCs w:val="26"/>
                <w:lang w:val="nl-NL"/>
              </w:rPr>
              <w:t xml:space="preserve">        Kỳ 3: Trước thời điểm kết thúc hợp đồng, Bên B và Bên A thực hiện quyết toán phí bảo hiểm và Thanh lý hợp đồng. Phí bảo hiểm chênh lệch (nếu có), Bên A sẽ thanh toán cho Bên B trong </w:t>
            </w:r>
            <w:r w:rsidRPr="00304267">
              <w:rPr>
                <w:sz w:val="26"/>
                <w:szCs w:val="26"/>
                <w:lang w:val="nl-NL"/>
              </w:rPr>
              <w:lastRenderedPageBreak/>
              <w:t>vòng 14 ngày khi nhận đầy đủ chứng từ sau:</w:t>
            </w:r>
          </w:p>
          <w:p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Công văn thu phí bảo hiểm. </w:t>
            </w:r>
          </w:p>
          <w:p w:rsidR="00304267" w:rsidRPr="00304267" w:rsidRDefault="00304267" w:rsidP="00470DEE">
            <w:pPr>
              <w:tabs>
                <w:tab w:val="left" w:pos="720"/>
              </w:tabs>
              <w:spacing w:line="276" w:lineRule="auto"/>
              <w:ind w:left="720" w:hanging="153"/>
              <w:rPr>
                <w:sz w:val="26"/>
                <w:szCs w:val="26"/>
                <w:lang w:val="vi-VN"/>
              </w:rPr>
            </w:pPr>
            <w:r w:rsidRPr="00304267">
              <w:rPr>
                <w:sz w:val="26"/>
                <w:szCs w:val="26"/>
                <w:lang w:val="nl-NL"/>
              </w:rPr>
              <w:t>+ Bảng</w:t>
            </w:r>
            <w:r w:rsidRPr="00304267">
              <w:rPr>
                <w:sz w:val="26"/>
                <w:szCs w:val="26"/>
                <w:lang w:val="vi-VN"/>
              </w:rPr>
              <w:t xml:space="preserve"> quyết toán phí bảo hiểm.</w:t>
            </w:r>
          </w:p>
          <w:p w:rsidR="00304267" w:rsidRPr="00304267" w:rsidRDefault="00304267" w:rsidP="00470DEE">
            <w:pPr>
              <w:tabs>
                <w:tab w:val="left" w:pos="720"/>
              </w:tabs>
              <w:spacing w:line="276" w:lineRule="auto"/>
              <w:ind w:left="720" w:hanging="153"/>
              <w:rPr>
                <w:sz w:val="26"/>
                <w:szCs w:val="26"/>
                <w:lang w:val="vi-VN"/>
              </w:rPr>
            </w:pPr>
            <w:r w:rsidRPr="00304267">
              <w:rPr>
                <w:sz w:val="26"/>
                <w:szCs w:val="26"/>
                <w:lang w:val="vi-VN"/>
              </w:rPr>
              <w:t xml:space="preserve">+ </w:t>
            </w:r>
            <w:r w:rsidRPr="00304267">
              <w:rPr>
                <w:sz w:val="26"/>
                <w:szCs w:val="26"/>
                <w:lang w:val="nl-NL"/>
              </w:rPr>
              <w:t>Hóa đơn giá trị gia tăng theo quy định</w:t>
            </w:r>
            <w:r w:rsidRPr="00304267">
              <w:rPr>
                <w:sz w:val="26"/>
                <w:szCs w:val="26"/>
                <w:lang w:val="vi-VN"/>
              </w:rPr>
              <w:t>.</w:t>
            </w:r>
          </w:p>
          <w:p w:rsidR="00304267" w:rsidRPr="00304267" w:rsidRDefault="00304267" w:rsidP="00470DEE">
            <w:pPr>
              <w:tabs>
                <w:tab w:val="left" w:pos="511"/>
              </w:tabs>
              <w:spacing w:before="120" w:line="276" w:lineRule="auto"/>
              <w:rPr>
                <w:spacing w:val="-2"/>
                <w:sz w:val="26"/>
                <w:szCs w:val="26"/>
              </w:rPr>
            </w:pPr>
            <w:r w:rsidRPr="00304267">
              <w:rPr>
                <w:sz w:val="26"/>
                <w:szCs w:val="26"/>
                <w:lang w:val="vi-VN"/>
              </w:rPr>
              <w:tab/>
              <w:t xml:space="preserve"> + Thanh lý hợp đồng.</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Cơ sở giải quyết bồi thường</w:t>
            </w:r>
          </w:p>
        </w:tc>
        <w:tc>
          <w:tcPr>
            <w:tcW w:w="7205" w:type="dxa"/>
          </w:tcPr>
          <w:p w:rsidR="00304267" w:rsidRPr="00304267" w:rsidRDefault="00304267" w:rsidP="00470DEE">
            <w:pPr>
              <w:widowControl w:val="0"/>
              <w:numPr>
                <w:ilvl w:val="0"/>
                <w:numId w:val="1"/>
              </w:numPr>
              <w:tabs>
                <w:tab w:val="left" w:pos="298"/>
              </w:tabs>
              <w:spacing w:before="120" w:after="120" w:line="276" w:lineRule="auto"/>
              <w:ind w:left="0" w:firstLine="15"/>
              <w:rPr>
                <w:spacing w:val="-2"/>
                <w:sz w:val="26"/>
                <w:szCs w:val="26"/>
              </w:rPr>
            </w:pPr>
            <w:r w:rsidRPr="00304267">
              <w:rPr>
                <w:spacing w:val="-2"/>
                <w:sz w:val="26"/>
                <w:szCs w:val="26"/>
              </w:rPr>
              <w:t>Trong mọi trường hợp xảy ra tổn thất, cơ sở để giải quyết bồi thường theo hợp đồng bảo hiểm này là:</w:t>
            </w:r>
          </w:p>
          <w:p w:rsidR="00304267" w:rsidRPr="00304267" w:rsidRDefault="00304267" w:rsidP="00470DEE">
            <w:pPr>
              <w:widowControl w:val="0"/>
              <w:tabs>
                <w:tab w:val="left" w:pos="298"/>
              </w:tabs>
              <w:spacing w:before="120" w:after="120" w:line="276" w:lineRule="auto"/>
              <w:ind w:left="15"/>
              <w:rPr>
                <w:spacing w:val="-2"/>
                <w:sz w:val="26"/>
                <w:szCs w:val="26"/>
              </w:rPr>
            </w:pPr>
            <w:r w:rsidRPr="00304267">
              <w:rPr>
                <w:spacing w:val="-2"/>
                <w:sz w:val="26"/>
                <w:szCs w:val="26"/>
              </w:rPr>
              <w:t>+ Đối với tổn thất có thể sửa chữa được: Giá trị bồi thường được tính theo chi phí sửa chữa cần thiết để phục hồi các hạng mục bị tổn thất trở lại trang thái như trước khi xảy ra tổn thất trừ đi phần thu hồi (</w:t>
            </w:r>
            <w:r w:rsidRPr="00304267">
              <w:rPr>
                <w:i/>
                <w:iCs/>
                <w:spacing w:val="-2"/>
                <w:sz w:val="26"/>
                <w:szCs w:val="26"/>
              </w:rPr>
              <w:t>nếu tài sản thu hồi thuộc Bên A quản lý</w:t>
            </w:r>
            <w:r w:rsidRPr="00304267">
              <w:rPr>
                <w:spacing w:val="-2"/>
                <w:sz w:val="26"/>
                <w:szCs w:val="26"/>
              </w:rPr>
              <w:t>).</w:t>
            </w:r>
          </w:p>
          <w:p w:rsidR="00304267" w:rsidRPr="00304267" w:rsidRDefault="00304267" w:rsidP="00470DEE">
            <w:pPr>
              <w:widowControl w:val="0"/>
              <w:tabs>
                <w:tab w:val="left" w:pos="298"/>
              </w:tabs>
              <w:spacing w:before="120" w:after="120" w:line="276" w:lineRule="auto"/>
              <w:ind w:left="15"/>
              <w:rPr>
                <w:spacing w:val="-2"/>
                <w:sz w:val="26"/>
                <w:szCs w:val="26"/>
              </w:rPr>
            </w:pPr>
            <w:r w:rsidRPr="00304267">
              <w:rPr>
                <w:spacing w:val="-2"/>
                <w:sz w:val="26"/>
                <w:szCs w:val="26"/>
              </w:rPr>
              <w:t>+   Đối với tổn thất toàn bộ: Giá trị bồi thường được tính theo giá trị thực tế của hạng mục đó ngay trước khi xảy ra sự cố trừ đi phần giá trị thu hồi (</w:t>
            </w:r>
            <w:r w:rsidRPr="00304267">
              <w:rPr>
                <w:i/>
                <w:iCs/>
                <w:spacing w:val="-2"/>
                <w:sz w:val="26"/>
                <w:szCs w:val="26"/>
              </w:rPr>
              <w:t>nếu tài sản thu hồi do Bên A quản lý</w:t>
            </w:r>
            <w:r w:rsidRPr="00304267">
              <w:rPr>
                <w:spacing w:val="-2"/>
                <w:sz w:val="26"/>
                <w:szCs w:val="26"/>
              </w:rPr>
              <w:t xml:space="preserve">). </w:t>
            </w:r>
            <w:r w:rsidRPr="00304267">
              <w:rPr>
                <w:iCs/>
                <w:sz w:val="26"/>
                <w:szCs w:val="26"/>
                <w:lang w:eastAsia="en-AU"/>
              </w:rPr>
              <w:t>Trường hợp trong hợp đồng có thỏa thuận khác, thì trường hợp có lợi cho Bên mua bảo hiểm (Bên A) sẽ được áp dụng;</w:t>
            </w:r>
          </w:p>
          <w:p w:rsidR="00304267" w:rsidRPr="00304267" w:rsidRDefault="00304267" w:rsidP="00470DEE">
            <w:pPr>
              <w:widowControl w:val="0"/>
              <w:tabs>
                <w:tab w:val="left" w:pos="298"/>
              </w:tabs>
              <w:spacing w:before="120" w:after="120" w:line="276" w:lineRule="auto"/>
              <w:ind w:left="15"/>
              <w:rPr>
                <w:spacing w:val="-2"/>
                <w:sz w:val="26"/>
                <w:szCs w:val="26"/>
              </w:rPr>
            </w:pPr>
            <w:r w:rsidRPr="00304267">
              <w:rPr>
                <w:spacing w:val="-2"/>
                <w:sz w:val="26"/>
                <w:szCs w:val="26"/>
              </w:rPr>
              <w:t>+ Tỷ lệ bồi thường sẽ được tính toán trên cơ sở giá trị thực tế và giá trị kê khai mua bảo hiểm khi tham gia bảo hiểm (</w:t>
            </w:r>
            <w:r w:rsidRPr="00304267">
              <w:rPr>
                <w:i/>
                <w:iCs/>
                <w:spacing w:val="-2"/>
                <w:sz w:val="26"/>
                <w:szCs w:val="26"/>
              </w:rPr>
              <w:t xml:space="preserve">nếu giá trị kê khai thấp hơn giá trị thực tế thì áp dụng bồi thường theo tỷ lệ bảo hiểm dưới giá trị, </w:t>
            </w:r>
            <w:r w:rsidRPr="00304267">
              <w:rPr>
                <w:i/>
                <w:iCs/>
                <w:sz w:val="26"/>
                <w:szCs w:val="26"/>
                <w:lang w:eastAsia="en-AU"/>
              </w:rPr>
              <w:t>trừ trường hợp có quy định khác</w:t>
            </w:r>
            <w:r w:rsidRPr="00304267">
              <w:rPr>
                <w:spacing w:val="-2"/>
                <w:sz w:val="26"/>
                <w:szCs w:val="26"/>
              </w:rPr>
              <w:t xml:space="preserve">).  </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rPr>
              <w:t>Luật áp dụng:</w:t>
            </w:r>
          </w:p>
        </w:tc>
        <w:tc>
          <w:tcPr>
            <w:tcW w:w="7205" w:type="dxa"/>
          </w:tcPr>
          <w:p w:rsidR="00304267" w:rsidRPr="00304267" w:rsidRDefault="00304267" w:rsidP="00470DEE">
            <w:pPr>
              <w:tabs>
                <w:tab w:val="left" w:pos="2127"/>
              </w:tabs>
              <w:spacing w:after="120" w:line="276" w:lineRule="auto"/>
              <w:rPr>
                <w:bCs/>
                <w:sz w:val="26"/>
                <w:szCs w:val="26"/>
              </w:rPr>
            </w:pPr>
            <w:r w:rsidRPr="00304267">
              <w:rPr>
                <w:bCs/>
                <w:sz w:val="26"/>
                <w:szCs w:val="26"/>
              </w:rPr>
              <w:t>Luật của nước Cộng hòa xã hội chủ nghĩa Việt Nam.</w:t>
            </w:r>
          </w:p>
        </w:tc>
      </w:tr>
      <w:tr w:rsidR="00304267" w:rsidRPr="00304267" w:rsidTr="00470DEE">
        <w:tc>
          <w:tcPr>
            <w:tcW w:w="2083" w:type="dxa"/>
          </w:tcPr>
          <w:p w:rsidR="00304267" w:rsidRPr="00304267" w:rsidRDefault="00304267" w:rsidP="00470DEE">
            <w:pPr>
              <w:tabs>
                <w:tab w:val="left" w:pos="2127"/>
              </w:tabs>
              <w:spacing w:after="120" w:line="276" w:lineRule="auto"/>
              <w:rPr>
                <w:b/>
                <w:bCs/>
                <w:sz w:val="26"/>
                <w:szCs w:val="26"/>
              </w:rPr>
            </w:pPr>
            <w:r w:rsidRPr="00304267">
              <w:rPr>
                <w:b/>
                <w:bCs/>
                <w:sz w:val="26"/>
                <w:szCs w:val="26"/>
                <w:lang w:val="vi-VN"/>
              </w:rPr>
              <w:t>Đơn vị tư vấn, môi giới bảo</w:t>
            </w:r>
            <w:r w:rsidRPr="00304267">
              <w:rPr>
                <w:b/>
                <w:bCs/>
                <w:sz w:val="26"/>
                <w:szCs w:val="26"/>
              </w:rPr>
              <w:t xml:space="preserve"> hiểm</w:t>
            </w:r>
          </w:p>
        </w:tc>
        <w:tc>
          <w:tcPr>
            <w:tcW w:w="7205" w:type="dxa"/>
          </w:tcPr>
          <w:p w:rsidR="00304267" w:rsidRPr="00304267" w:rsidRDefault="00304267" w:rsidP="00470DEE">
            <w:pPr>
              <w:tabs>
                <w:tab w:val="left" w:pos="2127"/>
              </w:tabs>
              <w:spacing w:after="120"/>
              <w:rPr>
                <w:bCs/>
                <w:sz w:val="26"/>
                <w:szCs w:val="26"/>
              </w:rPr>
            </w:pPr>
            <w:r w:rsidRPr="00304267">
              <w:rPr>
                <w:bCs/>
                <w:sz w:val="26"/>
                <w:szCs w:val="26"/>
              </w:rPr>
              <w:t>- Đơn vị tư vấn, môi giới bảo hiểm cho dịch vụ này là</w:t>
            </w:r>
            <w:r w:rsidRPr="00304267">
              <w:rPr>
                <w:bCs/>
                <w:sz w:val="26"/>
                <w:szCs w:val="26"/>
                <w:lang w:val="vi-VN"/>
              </w:rPr>
              <w:t>:</w:t>
            </w:r>
            <w:r w:rsidRPr="00304267">
              <w:rPr>
                <w:bCs/>
                <w:sz w:val="26"/>
                <w:szCs w:val="26"/>
              </w:rPr>
              <w:t xml:space="preserve"> </w:t>
            </w:r>
          </w:p>
          <w:p w:rsidR="00304267" w:rsidRPr="00304267" w:rsidRDefault="00304267" w:rsidP="00470DEE">
            <w:pPr>
              <w:tabs>
                <w:tab w:val="left" w:pos="2127"/>
              </w:tabs>
              <w:spacing w:after="120"/>
              <w:rPr>
                <w:bCs/>
                <w:sz w:val="26"/>
                <w:szCs w:val="26"/>
              </w:rPr>
            </w:pPr>
            <w:r w:rsidRPr="00304267">
              <w:rPr>
                <w:bCs/>
                <w:sz w:val="26"/>
                <w:szCs w:val="26"/>
              </w:rPr>
              <w:t xml:space="preserve">+ Công ty Cổ phần Môi giới Bảo hiểm Nam Á. </w:t>
            </w:r>
          </w:p>
          <w:p w:rsidR="00304267" w:rsidRPr="00304267" w:rsidRDefault="00304267" w:rsidP="00470DEE">
            <w:pPr>
              <w:tabs>
                <w:tab w:val="left" w:pos="2127"/>
              </w:tabs>
              <w:spacing w:after="120"/>
              <w:rPr>
                <w:bCs/>
                <w:sz w:val="26"/>
                <w:szCs w:val="26"/>
                <w:lang w:val="pl-PL"/>
              </w:rPr>
            </w:pPr>
            <w:r w:rsidRPr="00304267">
              <w:rPr>
                <w:bCs/>
                <w:sz w:val="26"/>
                <w:szCs w:val="26"/>
              </w:rPr>
              <w:t>+ Địa chỉ: Tầng 4, toà nhà N02, số 47 Nguyễn Tuân, phường Thanh Xuân, Thành Phố Hà Nội. Điện</w:t>
            </w:r>
            <w:r w:rsidRPr="00304267">
              <w:rPr>
                <w:sz w:val="26"/>
                <w:szCs w:val="26"/>
                <w:lang w:val="pl-PL"/>
              </w:rPr>
              <w:t xml:space="preserve"> thoại: 024 3209 3209</w:t>
            </w:r>
            <w:r w:rsidRPr="00304267">
              <w:rPr>
                <w:bCs/>
                <w:sz w:val="26"/>
                <w:szCs w:val="26"/>
                <w:lang w:val="pl-PL"/>
              </w:rPr>
              <w:t xml:space="preserve">. </w:t>
            </w:r>
          </w:p>
          <w:p w:rsidR="00304267" w:rsidRPr="00304267" w:rsidRDefault="00304267" w:rsidP="00470DEE">
            <w:pPr>
              <w:tabs>
                <w:tab w:val="left" w:pos="2127"/>
              </w:tabs>
              <w:spacing w:after="120"/>
              <w:rPr>
                <w:bCs/>
                <w:sz w:val="26"/>
                <w:szCs w:val="26"/>
                <w:lang w:val="pl-PL"/>
              </w:rPr>
            </w:pPr>
            <w:r w:rsidRPr="00304267">
              <w:rPr>
                <w:bCs/>
                <w:sz w:val="26"/>
                <w:szCs w:val="26"/>
                <w:lang w:val="pl-PL"/>
              </w:rPr>
              <w:t>+ Điện thoại: 024 62764676 – Fax: 024 62764657.</w:t>
            </w:r>
          </w:p>
          <w:p w:rsidR="00304267" w:rsidRPr="00304267" w:rsidRDefault="00304267" w:rsidP="00470DEE">
            <w:pPr>
              <w:tabs>
                <w:tab w:val="left" w:pos="2127"/>
              </w:tabs>
              <w:spacing w:after="120"/>
              <w:rPr>
                <w:bCs/>
                <w:sz w:val="26"/>
                <w:szCs w:val="26"/>
                <w:lang w:val="pl-PL"/>
              </w:rPr>
            </w:pPr>
            <w:r w:rsidRPr="00304267">
              <w:rPr>
                <w:bCs/>
                <w:sz w:val="26"/>
                <w:szCs w:val="26"/>
                <w:lang w:val="pl-PL"/>
              </w:rPr>
              <w:t>- Phạm vi công việc: Thực hiện các nội dung công việc theo quy định của pháp luật kinh doanh bảo hiểm hiện hành.</w:t>
            </w:r>
          </w:p>
          <w:p w:rsidR="00304267" w:rsidRPr="00304267" w:rsidRDefault="00304267" w:rsidP="00470DEE">
            <w:pPr>
              <w:tabs>
                <w:tab w:val="left" w:pos="2127"/>
              </w:tabs>
              <w:spacing w:after="120" w:line="276" w:lineRule="auto"/>
              <w:rPr>
                <w:bCs/>
                <w:sz w:val="26"/>
                <w:szCs w:val="26"/>
              </w:rPr>
            </w:pPr>
            <w:r w:rsidRPr="00304267">
              <w:rPr>
                <w:bCs/>
                <w:sz w:val="26"/>
                <w:szCs w:val="26"/>
              </w:rPr>
              <w:t>- Phí tư vấn, môi giới bảo hiểm: Do nhà thầu ký Hợp đồng bảo hiểm cho gói thầu chi trả theo quy định tại Luật kinh doanh bảo hiểm và các văn bản hướng dẫn thi hành Luật kinh doanh bảo hiểm.</w:t>
            </w:r>
          </w:p>
        </w:tc>
      </w:tr>
    </w:tbl>
    <w:p w:rsidR="00304267" w:rsidRPr="00304267" w:rsidRDefault="00304267" w:rsidP="00304267">
      <w:pPr>
        <w:spacing w:before="120" w:after="120" w:line="276" w:lineRule="auto"/>
        <w:ind w:firstLine="709"/>
        <w:rPr>
          <w:b/>
          <w:sz w:val="28"/>
          <w:szCs w:val="28"/>
        </w:rPr>
      </w:pPr>
      <w:r w:rsidRPr="00304267">
        <w:rPr>
          <w:b/>
          <w:sz w:val="28"/>
          <w:szCs w:val="28"/>
        </w:rPr>
        <w:t>III</w:t>
      </w:r>
      <w:r w:rsidRPr="00304267">
        <w:rPr>
          <w:b/>
          <w:sz w:val="28"/>
          <w:szCs w:val="28"/>
          <w:lang w:val="vi-VN"/>
        </w:rPr>
        <w:t>. Giải pháp và phương pháp luận:</w:t>
      </w:r>
    </w:p>
    <w:p w:rsidR="00304267" w:rsidRPr="00304267" w:rsidRDefault="00304267" w:rsidP="00304267">
      <w:pPr>
        <w:spacing w:before="120" w:after="120" w:line="276" w:lineRule="auto"/>
        <w:ind w:firstLine="709"/>
        <w:rPr>
          <w:i/>
          <w:spacing w:val="-2"/>
          <w:sz w:val="28"/>
          <w:szCs w:val="28"/>
          <w:lang w:val="nl-NL"/>
        </w:rPr>
      </w:pPr>
      <w:r w:rsidRPr="00304267">
        <w:rPr>
          <w:i/>
          <w:spacing w:val="-2"/>
          <w:sz w:val="28"/>
          <w:szCs w:val="28"/>
          <w:lang w:val="nl-NL"/>
        </w:rPr>
        <w:t xml:space="preserve">Nhà thầu chuẩn bị đề xuất giải pháp, phương pháp luận tổng quát thực hiện dịch vụ theo các nội dung quy định tại Chương V, gồm các phần như sau: </w:t>
      </w:r>
    </w:p>
    <w:p w:rsidR="00304267" w:rsidRPr="00304267" w:rsidRDefault="00304267" w:rsidP="00304267">
      <w:pPr>
        <w:numPr>
          <w:ilvl w:val="0"/>
          <w:numId w:val="4"/>
        </w:numPr>
        <w:spacing w:before="120" w:after="120" w:line="276" w:lineRule="auto"/>
        <w:rPr>
          <w:i/>
          <w:spacing w:val="-2"/>
          <w:sz w:val="28"/>
          <w:szCs w:val="28"/>
          <w:lang w:val="nl-NL"/>
        </w:rPr>
      </w:pPr>
      <w:r w:rsidRPr="00304267">
        <w:rPr>
          <w:i/>
          <w:spacing w:val="-2"/>
          <w:sz w:val="28"/>
          <w:szCs w:val="28"/>
          <w:lang w:val="nl-NL"/>
        </w:rPr>
        <w:t>Giải pháp và phương pháp luận;</w:t>
      </w:r>
    </w:p>
    <w:p w:rsidR="00304267" w:rsidRPr="00304267" w:rsidRDefault="00304267" w:rsidP="00304267">
      <w:pPr>
        <w:numPr>
          <w:ilvl w:val="0"/>
          <w:numId w:val="4"/>
        </w:numPr>
        <w:spacing w:before="120" w:after="120" w:line="276" w:lineRule="auto"/>
        <w:rPr>
          <w:i/>
          <w:spacing w:val="-2"/>
          <w:sz w:val="28"/>
          <w:szCs w:val="28"/>
          <w:lang w:val="nl-NL"/>
        </w:rPr>
      </w:pPr>
      <w:r w:rsidRPr="00304267">
        <w:rPr>
          <w:i/>
          <w:spacing w:val="-2"/>
          <w:sz w:val="28"/>
          <w:szCs w:val="28"/>
          <w:lang w:val="nl-NL"/>
        </w:rPr>
        <w:lastRenderedPageBreak/>
        <w:t>Kế hoạch công tác.</w:t>
      </w:r>
    </w:p>
    <w:p w:rsidR="00304267" w:rsidRPr="00304267" w:rsidRDefault="00304267" w:rsidP="00304267">
      <w:pPr>
        <w:spacing w:before="120" w:after="120" w:line="276" w:lineRule="auto"/>
        <w:ind w:firstLine="709"/>
        <w:rPr>
          <w:b/>
          <w:sz w:val="28"/>
          <w:szCs w:val="28"/>
        </w:rPr>
      </w:pPr>
      <w:r w:rsidRPr="00304267">
        <w:rPr>
          <w:b/>
          <w:sz w:val="28"/>
          <w:szCs w:val="28"/>
        </w:rPr>
        <w:t>Lưu ý:</w:t>
      </w:r>
    </w:p>
    <w:p w:rsidR="00304267" w:rsidRPr="00304267" w:rsidRDefault="00304267" w:rsidP="00304267">
      <w:pPr>
        <w:spacing w:before="120" w:after="120"/>
        <w:ind w:firstLine="562"/>
        <w:rPr>
          <w:b/>
          <w:bCs/>
          <w:sz w:val="26"/>
          <w:szCs w:val="26"/>
          <w:lang w:val="it-IT"/>
        </w:rPr>
      </w:pPr>
      <w:r w:rsidRPr="00304267">
        <w:rPr>
          <w:b/>
          <w:bCs/>
          <w:sz w:val="26"/>
          <w:szCs w:val="26"/>
          <w:lang w:val="it-IT"/>
        </w:rPr>
        <w:t>Các Mẫu nhà thầu kê khai để chứng minh năng lực nhà thầu:</w:t>
      </w:r>
    </w:p>
    <w:p w:rsidR="00304267" w:rsidRPr="00304267" w:rsidRDefault="00304267" w:rsidP="00304267">
      <w:pPr>
        <w:pStyle w:val="Technical4"/>
        <w:widowControl w:val="0"/>
        <w:tabs>
          <w:tab w:val="clear" w:pos="-720"/>
          <w:tab w:val="left" w:pos="720"/>
        </w:tabs>
        <w:suppressAutoHyphens w:val="0"/>
        <w:spacing w:before="120" w:after="120" w:line="264" w:lineRule="auto"/>
        <w:jc w:val="center"/>
        <w:rPr>
          <w:rStyle w:val="Table"/>
          <w:rFonts w:ascii="Times New Roman" w:hAnsi="Times New Roman"/>
          <w:spacing w:val="-2"/>
          <w:sz w:val="26"/>
          <w:szCs w:val="26"/>
          <w:vertAlign w:val="superscript"/>
          <w:lang w:val="es-ES_tradnl"/>
        </w:rPr>
      </w:pPr>
      <w:r w:rsidRPr="00304267">
        <w:rPr>
          <w:rStyle w:val="Table"/>
          <w:rFonts w:ascii="Times New Roman" w:hAnsi="Times New Roman"/>
          <w:spacing w:val="-2"/>
          <w:sz w:val="26"/>
          <w:szCs w:val="26"/>
          <w:lang w:val="es-ES_tradnl"/>
        </w:rPr>
        <w:t>Mẫu A. BIÊN KHẢ NĂNG THANH TOÁN</w:t>
      </w:r>
    </w:p>
    <w:p w:rsidR="00304267" w:rsidRPr="00304267" w:rsidRDefault="00304267" w:rsidP="00304267">
      <w:pPr>
        <w:pStyle w:val="Technical4"/>
        <w:widowControl w:val="0"/>
        <w:tabs>
          <w:tab w:val="clear" w:pos="-720"/>
          <w:tab w:val="left" w:pos="720"/>
        </w:tabs>
        <w:suppressAutoHyphens w:val="0"/>
        <w:spacing w:before="120" w:after="120" w:line="264" w:lineRule="auto"/>
        <w:jc w:val="center"/>
        <w:rPr>
          <w:rStyle w:val="Table"/>
          <w:rFonts w:ascii="Times New Roman" w:hAnsi="Times New Roman"/>
          <w:spacing w:val="-2"/>
          <w:sz w:val="26"/>
          <w:szCs w:val="26"/>
          <w:vertAlign w:val="superscript"/>
          <w:lang w:val="es-ES_tradnl"/>
        </w:rPr>
      </w:pPr>
    </w:p>
    <w:p w:rsidR="00304267" w:rsidRPr="00304267" w:rsidRDefault="00304267" w:rsidP="00304267">
      <w:pPr>
        <w:pStyle w:val="BlockText"/>
        <w:widowControl w:val="0"/>
        <w:suppressAutoHyphens w:val="0"/>
        <w:spacing w:before="120" w:after="120" w:line="264" w:lineRule="auto"/>
        <w:ind w:left="0" w:right="0" w:firstLine="567"/>
        <w:rPr>
          <w:rStyle w:val="Table"/>
          <w:rFonts w:ascii="Times New Roman" w:hAnsi="Times New Roman"/>
          <w:b/>
          <w:bCs/>
          <w:iCs/>
          <w:sz w:val="26"/>
          <w:szCs w:val="26"/>
          <w:lang w:val="es-ES_tradnl"/>
        </w:rPr>
      </w:pPr>
      <w:r w:rsidRPr="00304267">
        <w:rPr>
          <w:sz w:val="26"/>
          <w:szCs w:val="26"/>
          <w:lang w:val="es-ES_tradnl"/>
        </w:rPr>
        <w:t xml:space="preserve">Từng nhà thầu hoặc thành viên liên danh phải ghi vào Mẫu này. </w:t>
      </w:r>
    </w:p>
    <w:p w:rsidR="00304267" w:rsidRPr="00304267" w:rsidRDefault="00304267" w:rsidP="00304267">
      <w:pPr>
        <w:pStyle w:val="Technical4"/>
        <w:widowControl w:val="0"/>
        <w:tabs>
          <w:tab w:val="clear" w:pos="-720"/>
          <w:tab w:val="left" w:pos="720"/>
        </w:tabs>
        <w:suppressAutoHyphens w:val="0"/>
        <w:spacing w:before="120" w:after="120" w:line="264" w:lineRule="auto"/>
        <w:ind w:firstLine="567"/>
        <w:jc w:val="both"/>
        <w:rPr>
          <w:rStyle w:val="Table"/>
          <w:rFonts w:ascii="Times New Roman" w:hAnsi="Times New Roman"/>
          <w:b w:val="0"/>
          <w:bCs/>
          <w:i/>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304267" w:rsidRPr="00304267" w:rsidTr="00470DEE">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rPr>
                <w:rStyle w:val="Table"/>
                <w:rFonts w:ascii="Times New Roman" w:hAnsi="Times New Roman"/>
                <w:b/>
                <w:bCs/>
                <w:spacing w:val="-2"/>
                <w:sz w:val="26"/>
                <w:szCs w:val="26"/>
                <w:lang w:val="es-ES_tradnl"/>
              </w:rPr>
            </w:pPr>
            <w:r w:rsidRPr="00304267">
              <w:rPr>
                <w:b/>
                <w:sz w:val="26"/>
                <w:szCs w:val="26"/>
                <w:lang w:val="es-ES_tradnl"/>
              </w:rPr>
              <w:t>nhà thầu: ………………</w:t>
            </w:r>
          </w:p>
        </w:tc>
      </w:tr>
      <w:tr w:rsidR="00304267" w:rsidRPr="00304267" w:rsidTr="00470DEE">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Giá trị (VND)</w:t>
            </w:r>
          </w:p>
        </w:tc>
      </w:tr>
      <w:tr w:rsidR="00304267" w:rsidRPr="0030426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1</w:t>
            </w:r>
          </w:p>
        </w:tc>
        <w:tc>
          <w:tcPr>
            <w:tcW w:w="5433"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rStyle w:val="Table"/>
                <w:rFonts w:ascii="Times New Roman" w:hAnsi="Times New Roman"/>
                <w:spacing w:val="-2"/>
                <w:sz w:val="26"/>
                <w:szCs w:val="26"/>
              </w:rPr>
              <w:t>Biên khả năng thanh toán thời điểm ..../..../....</w:t>
            </w: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2</w:t>
            </w:r>
          </w:p>
        </w:tc>
        <w:tc>
          <w:tcPr>
            <w:tcW w:w="5433"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rStyle w:val="Table"/>
                <w:rFonts w:ascii="Times New Roman" w:hAnsi="Times New Roman"/>
                <w:spacing w:val="-2"/>
                <w:sz w:val="26"/>
                <w:szCs w:val="26"/>
              </w:rPr>
              <w:t>Biên khả năng thanh toán tối thiểu ..../..../....</w:t>
            </w: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rsidTr="00470DEE">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tcPr>
          <w:p w:rsidR="00304267" w:rsidRPr="00304267" w:rsidRDefault="00304267" w:rsidP="00470DEE">
            <w:pPr>
              <w:widowControl w:val="0"/>
              <w:spacing w:before="120" w:after="120" w:line="264" w:lineRule="auto"/>
              <w:jc w:val="center"/>
              <w:rPr>
                <w:rStyle w:val="Table"/>
                <w:rFonts w:ascii="Times New Roman" w:hAnsi="Times New Roman"/>
                <w:b/>
                <w:spacing w:val="-2"/>
                <w:sz w:val="26"/>
                <w:szCs w:val="26"/>
              </w:rPr>
            </w:pP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bl>
    <w:p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về biên khả năng thanh toán của mình, kèm theo tài liệu chứng minh.</w:t>
      </w: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t>XÁC NHẬN CỦA NHÀ THẦU</w:t>
      </w: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br w:type="page"/>
      </w:r>
    </w:p>
    <w:p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r w:rsidRPr="00304267">
        <w:rPr>
          <w:rStyle w:val="Table"/>
          <w:rFonts w:ascii="Times New Roman" w:hAnsi="Times New Roman"/>
          <w:b/>
          <w:spacing w:val="-2"/>
          <w:sz w:val="26"/>
          <w:szCs w:val="26"/>
          <w:lang w:val="es-ES_tradnl"/>
        </w:rPr>
        <w:lastRenderedPageBreak/>
        <w:t>Mẫu B. QUỸ DỰ PHÒNG NGHIỆP VỤ</w:t>
      </w:r>
    </w:p>
    <w:p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304267" w:rsidRPr="00304267" w:rsidTr="00470DEE">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rPr>
                <w:rStyle w:val="Table"/>
                <w:rFonts w:ascii="Times New Roman" w:hAnsi="Times New Roman"/>
                <w:b/>
                <w:bCs/>
                <w:spacing w:val="-2"/>
                <w:sz w:val="26"/>
                <w:szCs w:val="26"/>
                <w:lang w:val="es-ES_tradnl"/>
              </w:rPr>
            </w:pPr>
            <w:r w:rsidRPr="00304267">
              <w:rPr>
                <w:b/>
                <w:sz w:val="26"/>
                <w:szCs w:val="26"/>
                <w:lang w:val="es-ES_tradnl"/>
              </w:rPr>
              <w:t>Nhà thầu: ………………</w:t>
            </w:r>
          </w:p>
        </w:tc>
      </w:tr>
      <w:tr w:rsidR="00304267" w:rsidRPr="00304267" w:rsidTr="00470DEE">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Giá trị (VND)</w:t>
            </w:r>
          </w:p>
        </w:tc>
      </w:tr>
      <w:tr w:rsidR="00304267" w:rsidRPr="0030426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1</w:t>
            </w:r>
          </w:p>
        </w:tc>
        <w:tc>
          <w:tcPr>
            <w:tcW w:w="5433"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sz w:val="26"/>
                <w:szCs w:val="26"/>
              </w:rPr>
              <w:t xml:space="preserve">Quỹ dự phòng nghiệp vụ tính đến </w:t>
            </w:r>
            <w:r w:rsidRPr="00304267">
              <w:rPr>
                <w:rFonts w:eastAsia="Calibri"/>
                <w:sz w:val="26"/>
                <w:szCs w:val="26"/>
                <w:lang w:eastAsia="x-none"/>
              </w:rPr>
              <w:t>ngày</w:t>
            </w:r>
            <w:r w:rsidRPr="00304267">
              <w:rPr>
                <w:sz w:val="26"/>
                <w:szCs w:val="26"/>
              </w:rPr>
              <w:t xml:space="preserve"> …/…/….</w:t>
            </w: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rsidTr="00470DEE">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tcPr>
          <w:p w:rsidR="00304267" w:rsidRPr="00304267" w:rsidRDefault="00304267" w:rsidP="00470DEE">
            <w:pPr>
              <w:widowControl w:val="0"/>
              <w:spacing w:before="120" w:after="120" w:line="264" w:lineRule="auto"/>
              <w:jc w:val="center"/>
              <w:rPr>
                <w:rStyle w:val="Table"/>
                <w:rFonts w:ascii="Times New Roman" w:hAnsi="Times New Roman"/>
                <w:b/>
                <w:spacing w:val="-2"/>
                <w:sz w:val="26"/>
                <w:szCs w:val="26"/>
              </w:rPr>
            </w:pP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bl>
    <w:p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về quỹ dự phòng nghiệp vụ của mình, kèm theo tài liệu chứng minh.</w:t>
      </w: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t>XÁC NHẬN CỦA NHÀ THẦU</w:t>
      </w: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br w:type="page"/>
      </w:r>
    </w:p>
    <w:p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r w:rsidRPr="00304267">
        <w:rPr>
          <w:rStyle w:val="Table"/>
          <w:rFonts w:ascii="Times New Roman" w:hAnsi="Times New Roman"/>
          <w:b/>
          <w:spacing w:val="-2"/>
          <w:sz w:val="26"/>
          <w:szCs w:val="26"/>
          <w:lang w:val="es-ES_tradnl"/>
        </w:rPr>
        <w:lastRenderedPageBreak/>
        <w:t>Mẫu C. VỐN CHỦ SỞ HỮU</w:t>
      </w:r>
    </w:p>
    <w:p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p>
    <w:p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304267" w:rsidRPr="00304267" w:rsidTr="00470DEE">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rPr>
                <w:rStyle w:val="Table"/>
                <w:rFonts w:ascii="Times New Roman" w:hAnsi="Times New Roman"/>
                <w:b/>
                <w:bCs/>
                <w:spacing w:val="-2"/>
                <w:sz w:val="26"/>
                <w:szCs w:val="26"/>
                <w:lang w:val="es-ES_tradnl"/>
              </w:rPr>
            </w:pPr>
            <w:r w:rsidRPr="00304267">
              <w:rPr>
                <w:b/>
                <w:sz w:val="26"/>
                <w:szCs w:val="26"/>
                <w:lang w:val="es-ES_tradnl"/>
              </w:rPr>
              <w:t>Nhà thầu: ………………</w:t>
            </w:r>
          </w:p>
        </w:tc>
      </w:tr>
      <w:tr w:rsidR="00304267" w:rsidRPr="00304267" w:rsidTr="00470DEE">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Giá trị (VND)</w:t>
            </w:r>
          </w:p>
        </w:tc>
      </w:tr>
      <w:tr w:rsidR="00304267" w:rsidRPr="0030426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1</w:t>
            </w:r>
          </w:p>
        </w:tc>
        <w:tc>
          <w:tcPr>
            <w:tcW w:w="5433"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sz w:val="26"/>
                <w:szCs w:val="26"/>
              </w:rPr>
              <w:t xml:space="preserve">Nguồn vốn chủ sở hữu của Nhà thầu tính đến </w:t>
            </w:r>
            <w:r w:rsidRPr="00304267">
              <w:rPr>
                <w:rFonts w:eastAsia="Calibri"/>
                <w:sz w:val="26"/>
                <w:szCs w:val="26"/>
                <w:lang w:eastAsia="x-none"/>
              </w:rPr>
              <w:t>ngày …/…/….</w:t>
            </w: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rsidTr="00470DEE">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tcPr>
          <w:p w:rsidR="00304267" w:rsidRPr="00304267" w:rsidRDefault="00304267" w:rsidP="00470DEE">
            <w:pPr>
              <w:widowControl w:val="0"/>
              <w:spacing w:before="120" w:after="120" w:line="264" w:lineRule="auto"/>
              <w:jc w:val="center"/>
              <w:rPr>
                <w:rStyle w:val="Table"/>
                <w:rFonts w:ascii="Times New Roman" w:hAnsi="Times New Roman"/>
                <w:b/>
                <w:spacing w:val="-2"/>
                <w:sz w:val="26"/>
                <w:szCs w:val="26"/>
              </w:rPr>
            </w:pPr>
          </w:p>
        </w:tc>
        <w:tc>
          <w:tcPr>
            <w:tcW w:w="3086"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bl>
    <w:p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về vốn chủ sở hữu, kèm theo tài liệu chứng minh.</w:t>
      </w:r>
    </w:p>
    <w:p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t>XÁC NHẬN CỦA NHÀ THẦU</w:t>
      </w:r>
    </w:p>
    <w:p w:rsidR="00304267" w:rsidRPr="00304267" w:rsidRDefault="00304267" w:rsidP="00304267">
      <w:pPr>
        <w:tabs>
          <w:tab w:val="left" w:leader="underscore" w:pos="8460"/>
        </w:tabs>
        <w:spacing w:before="120"/>
        <w:jc w:val="right"/>
        <w:rPr>
          <w:b/>
          <w:bCs/>
          <w:sz w:val="26"/>
          <w:szCs w:val="26"/>
          <w:lang w:val="es-ES_tradnl"/>
        </w:rPr>
      </w:pPr>
      <w:r w:rsidRPr="00304267">
        <w:rPr>
          <w:rStyle w:val="Table"/>
          <w:rFonts w:ascii="Times New Roman" w:hAnsi="Times New Roman"/>
          <w:spacing w:val="-2"/>
          <w:sz w:val="26"/>
          <w:szCs w:val="26"/>
          <w:lang w:val="es-ES_tradnl"/>
        </w:rPr>
        <w:br w:type="page"/>
      </w:r>
    </w:p>
    <w:p w:rsidR="00304267" w:rsidRPr="00304267" w:rsidRDefault="00304267" w:rsidP="00304267">
      <w:pPr>
        <w:tabs>
          <w:tab w:val="left" w:leader="underscore" w:pos="8460"/>
        </w:tabs>
        <w:spacing w:before="120"/>
        <w:jc w:val="center"/>
        <w:rPr>
          <w:b/>
          <w:bCs/>
          <w:sz w:val="26"/>
          <w:szCs w:val="26"/>
          <w:lang w:val="es-ES_tradnl"/>
        </w:rPr>
      </w:pPr>
      <w:r w:rsidRPr="00304267">
        <w:rPr>
          <w:b/>
          <w:bCs/>
          <w:sz w:val="26"/>
          <w:szCs w:val="26"/>
          <w:lang w:val="es-ES_tradnl"/>
        </w:rPr>
        <w:lastRenderedPageBreak/>
        <w:t>Mẫu D. SỐ LIỆU VỀ DOANH THU THUẦN HOẠT ĐỘNG KINH DOANH BẢO HIỂM TRONG 3 NĂM GẦN ĐÂY</w:t>
      </w:r>
    </w:p>
    <w:p w:rsidR="00304267" w:rsidRPr="00304267" w:rsidRDefault="00304267" w:rsidP="00304267">
      <w:pPr>
        <w:tabs>
          <w:tab w:val="left" w:leader="underscore" w:pos="8460"/>
        </w:tabs>
        <w:spacing w:before="120"/>
        <w:jc w:val="left"/>
        <w:rPr>
          <w:b/>
          <w:bCs/>
          <w:sz w:val="26"/>
          <w:szCs w:val="26"/>
          <w:lang w:val="es-ES_tradnl"/>
        </w:rPr>
      </w:pPr>
      <w:r w:rsidRPr="00304267">
        <w:rPr>
          <w:sz w:val="26"/>
          <w:szCs w:val="26"/>
          <w:lang w:val="es-ES_tradnl"/>
        </w:rPr>
        <w:t>Từng nhà thầu hoặc thành viên liên danh phải ghi vào Mẫu này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938"/>
        <w:gridCol w:w="2170"/>
        <w:gridCol w:w="2170"/>
        <w:gridCol w:w="1986"/>
      </w:tblGrid>
      <w:tr w:rsidR="00304267" w:rsidRPr="0030426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STT</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Số năm</w:t>
            </w:r>
          </w:p>
        </w:tc>
        <w:tc>
          <w:tcPr>
            <w:tcW w:w="2195"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bCs/>
                <w:sz w:val="26"/>
                <w:szCs w:val="26"/>
                <w:lang w:val="es-ES"/>
              </w:rPr>
              <w:t>Doanh thu thuần hoạt động kinh doanh bảo hiểm</w:t>
            </w:r>
          </w:p>
        </w:tc>
        <w:tc>
          <w:tcPr>
            <w:tcW w:w="2195"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 xml:space="preserve">Nguồn chứng thực </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Ghi chú</w:t>
            </w:r>
          </w:p>
        </w:tc>
      </w:tr>
      <w:tr w:rsidR="00304267" w:rsidRPr="0030426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1</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202..</w:t>
            </w: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r>
      <w:tr w:rsidR="00304267" w:rsidRPr="0030426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2</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w:t>
            </w: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r>
      <w:tr w:rsidR="00304267" w:rsidRPr="0030426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3</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w:t>
            </w: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r>
      <w:tr w:rsidR="00304267" w:rsidRPr="00304267" w:rsidTr="00470DEE">
        <w:tc>
          <w:tcPr>
            <w:tcW w:w="1030"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304267" w:rsidRPr="00304267" w:rsidRDefault="00304267" w:rsidP="00470DEE">
            <w:pPr>
              <w:spacing w:after="200" w:line="276" w:lineRule="auto"/>
              <w:jc w:val="center"/>
              <w:rPr>
                <w:b/>
                <w:sz w:val="26"/>
                <w:szCs w:val="26"/>
              </w:rPr>
            </w:pPr>
            <w:r w:rsidRPr="00304267">
              <w:rPr>
                <w:b/>
                <w:sz w:val="26"/>
                <w:szCs w:val="26"/>
              </w:rPr>
              <w:t>Bình quân</w:t>
            </w: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304267" w:rsidRPr="00304267" w:rsidRDefault="00304267" w:rsidP="00470DEE">
            <w:pPr>
              <w:spacing w:after="200" w:line="276" w:lineRule="auto"/>
              <w:jc w:val="right"/>
              <w:rPr>
                <w:b/>
                <w:sz w:val="26"/>
                <w:szCs w:val="26"/>
              </w:rPr>
            </w:pPr>
          </w:p>
        </w:tc>
      </w:tr>
    </w:tbl>
    <w:p w:rsidR="00304267" w:rsidRPr="00304267" w:rsidRDefault="00304267" w:rsidP="00304267">
      <w:pPr>
        <w:spacing w:before="120" w:after="120"/>
        <w:ind w:firstLine="709"/>
        <w:rPr>
          <w:b/>
          <w:sz w:val="28"/>
          <w:szCs w:val="28"/>
          <w:lang w:val="nl-NL"/>
        </w:rPr>
      </w:pPr>
    </w:p>
    <w:p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số liệu doanh thu thuần hoạt động kinh doanh bảo hiểm của mình, kèm theo tài liệu chứng minh.</w:t>
      </w:r>
    </w:p>
    <w:p w:rsidR="00304267" w:rsidRPr="00304267" w:rsidRDefault="00304267" w:rsidP="00304267">
      <w:pPr>
        <w:spacing w:before="60" w:line="320" w:lineRule="exact"/>
        <w:jc w:val="right"/>
        <w:rPr>
          <w:b/>
          <w:bCs/>
          <w:sz w:val="26"/>
          <w:szCs w:val="26"/>
          <w:lang w:val="es-ES_tradnl"/>
        </w:rPr>
      </w:pPr>
      <w:r w:rsidRPr="00304267">
        <w:rPr>
          <w:rStyle w:val="Table"/>
          <w:rFonts w:ascii="Times New Roman" w:hAnsi="Times New Roman"/>
          <w:spacing w:val="-2"/>
          <w:sz w:val="26"/>
          <w:szCs w:val="26"/>
          <w:lang w:val="es-ES_tradnl"/>
        </w:rPr>
        <w:t xml:space="preserve">XÁC NHẬN CỦA NHÀ THẦU </w:t>
      </w:r>
      <w:r w:rsidRPr="00304267">
        <w:rPr>
          <w:rStyle w:val="Table"/>
          <w:rFonts w:ascii="Times New Roman" w:hAnsi="Times New Roman"/>
          <w:spacing w:val="-2"/>
          <w:sz w:val="26"/>
          <w:szCs w:val="26"/>
          <w:lang w:val="es-ES_tradnl"/>
        </w:rPr>
        <w:br w:type="page"/>
      </w:r>
    </w:p>
    <w:p w:rsidR="00304267" w:rsidRPr="00304267" w:rsidRDefault="00304267" w:rsidP="00304267">
      <w:pPr>
        <w:spacing w:before="60" w:line="320" w:lineRule="exact"/>
        <w:jc w:val="center"/>
        <w:rPr>
          <w:b/>
          <w:bCs/>
          <w:sz w:val="26"/>
          <w:szCs w:val="26"/>
          <w:lang w:val="es-ES_tradnl"/>
        </w:rPr>
      </w:pPr>
      <w:r w:rsidRPr="00304267">
        <w:rPr>
          <w:b/>
          <w:bCs/>
          <w:sz w:val="26"/>
          <w:szCs w:val="26"/>
          <w:lang w:val="es-ES_tradnl"/>
        </w:rPr>
        <w:lastRenderedPageBreak/>
        <w:t xml:space="preserve">Mẫu E. CHƯƠNG TRÌNH THU XẾP BẢO HIỂM VÀ TÁI BẢO HIỂM </w:t>
      </w:r>
    </w:p>
    <w:p w:rsidR="00304267" w:rsidRPr="00304267" w:rsidRDefault="00304267" w:rsidP="00304267">
      <w:pPr>
        <w:spacing w:before="60" w:line="320" w:lineRule="exact"/>
        <w:rPr>
          <w:b/>
          <w:bCs/>
          <w:sz w:val="26"/>
          <w:szCs w:val="26"/>
          <w:lang w:val="es-ES_tradnl"/>
        </w:rPr>
      </w:pPr>
      <w:r w:rsidRPr="00304267">
        <w:rPr>
          <w:sz w:val="26"/>
          <w:szCs w:val="26"/>
          <w:lang w:val="es-ES_tradnl"/>
        </w:rPr>
        <w:t>Từng nhà thầu hoặc thành viên liên danh phải ghi vào Mẫu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3174"/>
        <w:gridCol w:w="2364"/>
        <w:gridCol w:w="2506"/>
      </w:tblGrid>
      <w:tr w:rsidR="00304267" w:rsidRPr="0030426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130"/>
              <w:rPr>
                <w:b/>
                <w:bCs/>
                <w:noProof/>
                <w:sz w:val="26"/>
                <w:szCs w:val="26"/>
              </w:rPr>
            </w:pPr>
            <w:r w:rsidRPr="00304267">
              <w:rPr>
                <w:b/>
                <w:bCs/>
                <w:noProof/>
                <w:sz w:val="26"/>
                <w:szCs w:val="26"/>
              </w:rPr>
              <w:t>TT</w:t>
            </w:r>
          </w:p>
        </w:tc>
        <w:tc>
          <w:tcPr>
            <w:tcW w:w="3175"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57"/>
              <w:rPr>
                <w:b/>
                <w:bCs/>
                <w:noProof/>
                <w:sz w:val="26"/>
                <w:szCs w:val="26"/>
              </w:rPr>
            </w:pPr>
            <w:r w:rsidRPr="00304267">
              <w:rPr>
                <w:b/>
                <w:bCs/>
                <w:noProof/>
                <w:sz w:val="26"/>
                <w:szCs w:val="26"/>
              </w:rPr>
              <w:t>Tên nhà bảo hiểm và các nhà Tái bảo hiểm</w:t>
            </w:r>
          </w:p>
        </w:tc>
        <w:tc>
          <w:tcPr>
            <w:tcW w:w="2365"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2"/>
              <w:rPr>
                <w:b/>
                <w:bCs/>
                <w:noProof/>
                <w:sz w:val="26"/>
                <w:szCs w:val="26"/>
              </w:rPr>
            </w:pPr>
            <w:r w:rsidRPr="00304267">
              <w:rPr>
                <w:b/>
                <w:bCs/>
                <w:noProof/>
                <w:sz w:val="26"/>
                <w:szCs w:val="26"/>
              </w:rPr>
              <w:t>Phần tham gia nhận bảo hiểm và tái bảo hiểm (%)</w:t>
            </w:r>
          </w:p>
        </w:tc>
        <w:tc>
          <w:tcPr>
            <w:tcW w:w="2507"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rPr>
                <w:b/>
                <w:bCs/>
                <w:noProof/>
                <w:sz w:val="26"/>
                <w:szCs w:val="26"/>
              </w:rPr>
            </w:pPr>
            <w:r w:rsidRPr="00304267">
              <w:rPr>
                <w:b/>
                <w:bCs/>
                <w:noProof/>
                <w:sz w:val="26"/>
                <w:szCs w:val="26"/>
              </w:rPr>
              <w:t>Giá trị tài sản  nhận bảo hiểm và tái bảo hiểm</w:t>
            </w:r>
          </w:p>
        </w:tc>
      </w:tr>
      <w:tr w:rsidR="00304267" w:rsidRPr="0030426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130"/>
              <w:jc w:val="center"/>
              <w:rPr>
                <w:bCs/>
                <w:noProof/>
                <w:sz w:val="26"/>
                <w:szCs w:val="26"/>
              </w:rPr>
            </w:pPr>
            <w:r w:rsidRPr="00304267">
              <w:rPr>
                <w:bCs/>
                <w:noProof/>
                <w:sz w:val="26"/>
                <w:szCs w:val="26"/>
              </w:rPr>
              <w:t>(1)</w:t>
            </w:r>
          </w:p>
        </w:tc>
        <w:tc>
          <w:tcPr>
            <w:tcW w:w="3175"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851"/>
              <w:jc w:val="center"/>
              <w:rPr>
                <w:bCs/>
                <w:noProof/>
                <w:sz w:val="26"/>
                <w:szCs w:val="26"/>
              </w:rPr>
            </w:pPr>
            <w:r w:rsidRPr="00304267">
              <w:rPr>
                <w:bCs/>
                <w:noProof/>
                <w:sz w:val="26"/>
                <w:szCs w:val="26"/>
              </w:rPr>
              <w:t>(2)</w:t>
            </w:r>
          </w:p>
        </w:tc>
        <w:tc>
          <w:tcPr>
            <w:tcW w:w="2365"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2"/>
              <w:jc w:val="center"/>
              <w:rPr>
                <w:bCs/>
                <w:noProof/>
                <w:sz w:val="26"/>
                <w:szCs w:val="26"/>
              </w:rPr>
            </w:pPr>
            <w:r w:rsidRPr="00304267">
              <w:rPr>
                <w:bCs/>
                <w:noProof/>
                <w:sz w:val="26"/>
                <w:szCs w:val="26"/>
              </w:rPr>
              <w:t>(3)</w:t>
            </w:r>
          </w:p>
        </w:tc>
        <w:tc>
          <w:tcPr>
            <w:tcW w:w="2507"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jc w:val="center"/>
              <w:rPr>
                <w:bCs/>
                <w:noProof/>
                <w:sz w:val="26"/>
                <w:szCs w:val="26"/>
              </w:rPr>
            </w:pPr>
            <w:r w:rsidRPr="00304267">
              <w:rPr>
                <w:bCs/>
                <w:noProof/>
                <w:sz w:val="26"/>
                <w:szCs w:val="26"/>
              </w:rPr>
              <w:t>(4)</w:t>
            </w:r>
          </w:p>
        </w:tc>
      </w:tr>
      <w:tr w:rsidR="00304267" w:rsidRPr="0030426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130"/>
              <w:rPr>
                <w:bCs/>
                <w:noProof/>
                <w:sz w:val="26"/>
                <w:szCs w:val="26"/>
              </w:rPr>
            </w:pPr>
            <w:r w:rsidRPr="00304267">
              <w:rPr>
                <w:bCs/>
                <w:noProof/>
                <w:sz w:val="26"/>
                <w:szCs w:val="26"/>
              </w:rPr>
              <w:t>01</w:t>
            </w:r>
          </w:p>
        </w:tc>
        <w:tc>
          <w:tcPr>
            <w:tcW w:w="3175"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spacing w:before="60" w:line="320" w:lineRule="exact"/>
              <w:ind w:left="851"/>
              <w:rPr>
                <w:b/>
                <w:bCs/>
                <w:noProof/>
                <w:sz w:val="26"/>
                <w:szCs w:val="26"/>
              </w:rPr>
            </w:pPr>
          </w:p>
        </w:tc>
        <w:tc>
          <w:tcPr>
            <w:tcW w:w="2365"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spacing w:before="60" w:line="320" w:lineRule="exact"/>
              <w:ind w:left="2"/>
              <w:rPr>
                <w:b/>
                <w:bCs/>
                <w:noProof/>
                <w:sz w:val="26"/>
                <w:szCs w:val="26"/>
              </w:rPr>
            </w:pPr>
          </w:p>
        </w:tc>
        <w:tc>
          <w:tcPr>
            <w:tcW w:w="2507"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spacing w:before="60" w:line="320" w:lineRule="exact"/>
              <w:rPr>
                <w:b/>
                <w:bCs/>
                <w:noProof/>
                <w:sz w:val="26"/>
                <w:szCs w:val="26"/>
              </w:rPr>
            </w:pPr>
          </w:p>
        </w:tc>
      </w:tr>
      <w:tr w:rsidR="00304267" w:rsidRPr="0030426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rsidR="00304267" w:rsidRPr="00304267" w:rsidRDefault="00304267" w:rsidP="00470DEE">
            <w:pPr>
              <w:spacing w:before="60" w:line="320" w:lineRule="exact"/>
              <w:ind w:left="130"/>
              <w:rPr>
                <w:bCs/>
                <w:noProof/>
                <w:sz w:val="26"/>
                <w:szCs w:val="26"/>
              </w:rPr>
            </w:pPr>
            <w:r w:rsidRPr="00304267">
              <w:rPr>
                <w:bCs/>
                <w:noProof/>
                <w:sz w:val="26"/>
                <w:szCs w:val="26"/>
              </w:rPr>
              <w:t>02</w:t>
            </w:r>
          </w:p>
        </w:tc>
        <w:tc>
          <w:tcPr>
            <w:tcW w:w="3175"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spacing w:before="60" w:line="320" w:lineRule="exact"/>
              <w:ind w:left="851"/>
              <w:rPr>
                <w:b/>
                <w:bCs/>
                <w:noProof/>
                <w:sz w:val="26"/>
                <w:szCs w:val="26"/>
              </w:rPr>
            </w:pPr>
          </w:p>
        </w:tc>
        <w:tc>
          <w:tcPr>
            <w:tcW w:w="2365"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spacing w:before="60" w:line="320" w:lineRule="exact"/>
              <w:ind w:left="2"/>
              <w:rPr>
                <w:b/>
                <w:bCs/>
                <w:noProof/>
                <w:sz w:val="26"/>
                <w:szCs w:val="26"/>
              </w:rPr>
            </w:pPr>
          </w:p>
        </w:tc>
        <w:tc>
          <w:tcPr>
            <w:tcW w:w="2507" w:type="dxa"/>
            <w:tcBorders>
              <w:top w:val="single" w:sz="4" w:space="0" w:color="auto"/>
              <w:left w:val="single" w:sz="4" w:space="0" w:color="auto"/>
              <w:bottom w:val="single" w:sz="4" w:space="0" w:color="auto"/>
              <w:right w:val="single" w:sz="4" w:space="0" w:color="auto"/>
            </w:tcBorders>
          </w:tcPr>
          <w:p w:rsidR="00304267" w:rsidRPr="00304267" w:rsidRDefault="00304267" w:rsidP="00470DEE">
            <w:pPr>
              <w:spacing w:before="60" w:line="320" w:lineRule="exact"/>
              <w:rPr>
                <w:b/>
                <w:bCs/>
                <w:noProof/>
                <w:sz w:val="26"/>
                <w:szCs w:val="26"/>
              </w:rPr>
            </w:pPr>
          </w:p>
        </w:tc>
      </w:tr>
    </w:tbl>
    <w:p w:rsidR="00304267" w:rsidRPr="00304267" w:rsidRDefault="00304267" w:rsidP="00304267">
      <w:pPr>
        <w:jc w:val="right"/>
        <w:rPr>
          <w:b/>
          <w:sz w:val="26"/>
          <w:szCs w:val="26"/>
        </w:rPr>
      </w:pPr>
    </w:p>
    <w:p w:rsidR="00304267" w:rsidRPr="00304267" w:rsidRDefault="00304267" w:rsidP="00304267">
      <w:pPr>
        <w:tabs>
          <w:tab w:val="left" w:pos="3043"/>
        </w:tabs>
        <w:ind w:firstLine="567"/>
        <w:rPr>
          <w:sz w:val="26"/>
          <w:szCs w:val="26"/>
        </w:rPr>
      </w:pPr>
      <w:r w:rsidRPr="00304267">
        <w:rPr>
          <w:sz w:val="26"/>
          <w:szCs w:val="26"/>
        </w:rPr>
        <w:t xml:space="preserve">Ghi chú: Nhà thầu phải có chương trình bảo hiểm và tái bảo hiểm, thu xếp đủ 100%  mức trách nhiệm của gói thầu. </w:t>
      </w:r>
    </w:p>
    <w:p w:rsidR="00304267" w:rsidRPr="00304267" w:rsidRDefault="00304267" w:rsidP="00304267">
      <w:pPr>
        <w:ind w:firstLine="567"/>
        <w:rPr>
          <w:sz w:val="26"/>
          <w:szCs w:val="26"/>
        </w:rPr>
      </w:pPr>
      <w:r w:rsidRPr="00304267">
        <w:rPr>
          <w:sz w:val="26"/>
          <w:szCs w:val="26"/>
        </w:rPr>
        <w:t>(2): Kê khai tên của nhà thầu và danh sách của tất cả các nhà tái bảo hiểm, trong đó nêu rõ tên của nhà tái bảo hiểm đứng đầu (nếu có).</w:t>
      </w:r>
    </w:p>
    <w:p w:rsidR="00304267" w:rsidRPr="00304267" w:rsidRDefault="00304267" w:rsidP="00304267">
      <w:pPr>
        <w:ind w:firstLine="567"/>
        <w:rPr>
          <w:sz w:val="26"/>
          <w:szCs w:val="26"/>
        </w:rPr>
      </w:pPr>
      <w:r w:rsidRPr="00304267">
        <w:rPr>
          <w:sz w:val="26"/>
          <w:szCs w:val="26"/>
        </w:rPr>
        <w:t>(3): Phải ghi rõ mức giữ lại của nhà thầu và tỷ lệ tham gia nhận tái bảo hiểm của từng nhà tái bảo hiểm.</w:t>
      </w:r>
    </w:p>
    <w:p w:rsidR="00304267" w:rsidRPr="00304267" w:rsidRDefault="00304267" w:rsidP="00304267">
      <w:pPr>
        <w:ind w:firstLine="567"/>
        <w:rPr>
          <w:sz w:val="26"/>
          <w:szCs w:val="26"/>
        </w:rPr>
      </w:pPr>
      <w:r w:rsidRPr="00304267">
        <w:rPr>
          <w:sz w:val="26"/>
          <w:szCs w:val="26"/>
        </w:rPr>
        <w:t>(4): Giá trị tài sản được bảo hiểm tương đương với tỷ lệ giữa lại của nhà thầu và tỷ lệ nhận tái bảo hiểm của các nhà tái bảo hiểm.</w:t>
      </w:r>
    </w:p>
    <w:p w:rsidR="00304267" w:rsidRPr="00304267" w:rsidRDefault="00304267" w:rsidP="00304267">
      <w:pPr>
        <w:ind w:firstLine="567"/>
        <w:rPr>
          <w:sz w:val="26"/>
          <w:szCs w:val="26"/>
        </w:rPr>
        <w:sectPr w:rsidR="00304267" w:rsidRPr="00304267" w:rsidSect="00172882">
          <w:footnotePr>
            <w:numRestart w:val="eachPage"/>
          </w:footnotePr>
          <w:pgSz w:w="11907" w:h="16839" w:code="9"/>
          <w:pgMar w:top="1134" w:right="1134" w:bottom="1134" w:left="1701" w:header="737" w:footer="737" w:gutter="0"/>
          <w:cols w:space="720"/>
          <w:docGrid w:linePitch="360"/>
        </w:sectPr>
      </w:pPr>
      <w:r w:rsidRPr="00304267">
        <w:rPr>
          <w:sz w:val="26"/>
          <w:szCs w:val="26"/>
        </w:rPr>
        <w:t xml:space="preserve">Phần tái bảo hiểm phải có bản chào và có hiệu lực bằng hiệu lực của Hồ sơ dự thầu. </w:t>
      </w:r>
    </w:p>
    <w:p w:rsidR="00304267" w:rsidRPr="00304267" w:rsidRDefault="00304267" w:rsidP="00304267">
      <w:pPr>
        <w:jc w:val="right"/>
        <w:rPr>
          <w:b/>
          <w:bCs/>
          <w:sz w:val="26"/>
          <w:szCs w:val="24"/>
        </w:rPr>
      </w:pPr>
      <w:r w:rsidRPr="00304267">
        <w:rPr>
          <w:b/>
          <w:bCs/>
          <w:sz w:val="26"/>
          <w:szCs w:val="24"/>
          <w:lang w:val="vi-VN"/>
        </w:rPr>
        <w:lastRenderedPageBreak/>
        <w:t xml:space="preserve">Mẫu số </w:t>
      </w:r>
      <w:r w:rsidRPr="00304267">
        <w:rPr>
          <w:b/>
          <w:bCs/>
          <w:sz w:val="26"/>
          <w:szCs w:val="24"/>
        </w:rPr>
        <w:t>13</w:t>
      </w:r>
    </w:p>
    <w:p w:rsidR="00304267" w:rsidRPr="00304267" w:rsidRDefault="00304267" w:rsidP="00304267">
      <w:pPr>
        <w:jc w:val="center"/>
        <w:rPr>
          <w:b/>
          <w:bCs/>
          <w:szCs w:val="24"/>
        </w:rPr>
      </w:pPr>
    </w:p>
    <w:p w:rsidR="00304267" w:rsidRPr="00304267" w:rsidRDefault="00304267" w:rsidP="00304267">
      <w:pPr>
        <w:jc w:val="center"/>
        <w:rPr>
          <w:b/>
          <w:bCs/>
          <w:szCs w:val="24"/>
          <w:lang w:val="vi-VN"/>
        </w:rPr>
      </w:pPr>
      <w:r w:rsidRPr="00304267">
        <w:rPr>
          <w:b/>
          <w:bCs/>
          <w:szCs w:val="24"/>
          <w:lang w:val="vi-VN"/>
        </w:rPr>
        <w:t>BẢNG GIÁ CHÀO CHI TIẾT</w:t>
      </w:r>
    </w:p>
    <w:p w:rsidR="00304267" w:rsidRPr="00304267" w:rsidRDefault="00304267" w:rsidP="00304267">
      <w:pPr>
        <w:jc w:val="center"/>
        <w:rPr>
          <w:i/>
          <w:iCs/>
          <w:szCs w:val="24"/>
        </w:rPr>
      </w:pPr>
      <w:r w:rsidRPr="00304267">
        <w:rPr>
          <w:i/>
          <w:iCs/>
          <w:szCs w:val="24"/>
          <w:lang w:val="vi-VN"/>
        </w:rPr>
        <w:t xml:space="preserve">(Nhà </w:t>
      </w:r>
      <w:r w:rsidRPr="00304267">
        <w:rPr>
          <w:i/>
          <w:iCs/>
          <w:sz w:val="28"/>
          <w:szCs w:val="28"/>
          <w:lang w:val="vi-VN"/>
        </w:rPr>
        <w:t>thầu</w:t>
      </w:r>
      <w:r w:rsidRPr="00304267">
        <w:rPr>
          <w:i/>
          <w:iCs/>
          <w:szCs w:val="24"/>
          <w:lang w:val="vi-VN"/>
        </w:rPr>
        <w:t xml:space="preserve"> chào Mẫu số 13 này bằng file PDF kèm theo E-HSDT)</w:t>
      </w:r>
    </w:p>
    <w:tbl>
      <w:tblPr>
        <w:tblW w:w="15057"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604"/>
        <w:gridCol w:w="1486"/>
        <w:gridCol w:w="726"/>
        <w:gridCol w:w="723"/>
        <w:gridCol w:w="1881"/>
        <w:gridCol w:w="1123"/>
        <w:gridCol w:w="1037"/>
        <w:gridCol w:w="948"/>
        <w:gridCol w:w="1122"/>
        <w:gridCol w:w="1530"/>
        <w:gridCol w:w="990"/>
        <w:gridCol w:w="1350"/>
      </w:tblGrid>
      <w:tr w:rsidR="00304267" w:rsidRPr="00304267" w:rsidTr="00304267">
        <w:tc>
          <w:tcPr>
            <w:tcW w:w="537" w:type="dxa"/>
            <w:vMerge w:val="restart"/>
            <w:shd w:val="clear" w:color="auto" w:fill="auto"/>
          </w:tcPr>
          <w:p w:rsidR="00304267" w:rsidRPr="00304267" w:rsidRDefault="00304267" w:rsidP="00470DEE">
            <w:pPr>
              <w:jc w:val="center"/>
              <w:rPr>
                <w:bCs/>
                <w:szCs w:val="24"/>
                <w:lang w:val="vi-VN"/>
              </w:rPr>
            </w:pPr>
            <w:bookmarkStart w:id="0" w:name="_GoBack"/>
            <w:bookmarkEnd w:id="0"/>
            <w:r w:rsidRPr="00304267">
              <w:rPr>
                <w:b/>
                <w:bCs/>
                <w:szCs w:val="24"/>
                <w:lang w:val="vi-VN"/>
              </w:rPr>
              <w:t>TT</w:t>
            </w:r>
          </w:p>
        </w:tc>
        <w:tc>
          <w:tcPr>
            <w:tcW w:w="1604" w:type="dxa"/>
            <w:vMerge w:val="restart"/>
            <w:shd w:val="clear" w:color="auto" w:fill="auto"/>
          </w:tcPr>
          <w:p w:rsidR="00304267" w:rsidRPr="00304267" w:rsidRDefault="00304267" w:rsidP="00470DEE">
            <w:pPr>
              <w:jc w:val="center"/>
              <w:rPr>
                <w:bCs/>
                <w:szCs w:val="24"/>
              </w:rPr>
            </w:pPr>
            <w:r w:rsidRPr="00304267">
              <w:rPr>
                <w:b/>
                <w:bCs/>
                <w:szCs w:val="24"/>
              </w:rPr>
              <w:t>Danh mục tài sản</w:t>
            </w:r>
          </w:p>
        </w:tc>
        <w:tc>
          <w:tcPr>
            <w:tcW w:w="1486" w:type="dxa"/>
            <w:vMerge w:val="restart"/>
            <w:shd w:val="clear" w:color="auto" w:fill="auto"/>
          </w:tcPr>
          <w:p w:rsidR="00304267" w:rsidRPr="00304267" w:rsidRDefault="00304267" w:rsidP="00470DEE">
            <w:pPr>
              <w:jc w:val="center"/>
              <w:rPr>
                <w:bCs/>
                <w:szCs w:val="24"/>
                <w:lang w:val="vi-VN"/>
              </w:rPr>
            </w:pPr>
            <w:r w:rsidRPr="00304267">
              <w:rPr>
                <w:b/>
                <w:bCs/>
                <w:szCs w:val="24"/>
                <w:lang w:val="vi-VN"/>
              </w:rPr>
              <w:t>Thời hạn bảo hiểm</w:t>
            </w:r>
          </w:p>
        </w:tc>
        <w:tc>
          <w:tcPr>
            <w:tcW w:w="726" w:type="dxa"/>
            <w:vMerge w:val="restart"/>
            <w:shd w:val="clear" w:color="auto" w:fill="auto"/>
          </w:tcPr>
          <w:p w:rsidR="00304267" w:rsidRPr="00304267" w:rsidRDefault="00304267" w:rsidP="00470DEE">
            <w:pPr>
              <w:jc w:val="center"/>
              <w:rPr>
                <w:bCs/>
                <w:szCs w:val="24"/>
                <w:lang w:val="vi-VN"/>
              </w:rPr>
            </w:pPr>
            <w:r w:rsidRPr="00304267">
              <w:rPr>
                <w:b/>
                <w:bCs/>
                <w:szCs w:val="24"/>
                <w:lang w:val="vi-VN"/>
              </w:rPr>
              <w:t>Đơn vị tính</w:t>
            </w:r>
          </w:p>
        </w:tc>
        <w:tc>
          <w:tcPr>
            <w:tcW w:w="723" w:type="dxa"/>
            <w:vMerge w:val="restart"/>
            <w:shd w:val="clear" w:color="auto" w:fill="auto"/>
          </w:tcPr>
          <w:p w:rsidR="00304267" w:rsidRPr="00304267" w:rsidRDefault="00304267" w:rsidP="00470DEE">
            <w:pPr>
              <w:jc w:val="center"/>
              <w:rPr>
                <w:bCs/>
                <w:szCs w:val="24"/>
              </w:rPr>
            </w:pPr>
            <w:r w:rsidRPr="00304267">
              <w:rPr>
                <w:b/>
                <w:bCs/>
                <w:szCs w:val="24"/>
                <w:lang w:val="vi-VN"/>
              </w:rPr>
              <w:t xml:space="preserve">Số </w:t>
            </w:r>
            <w:r w:rsidRPr="00304267">
              <w:rPr>
                <w:b/>
                <w:bCs/>
                <w:szCs w:val="24"/>
              </w:rPr>
              <w:t>tiền bảo hiểm</w:t>
            </w:r>
          </w:p>
        </w:tc>
        <w:tc>
          <w:tcPr>
            <w:tcW w:w="1881" w:type="dxa"/>
            <w:vMerge w:val="restart"/>
            <w:shd w:val="clear" w:color="auto" w:fill="auto"/>
          </w:tcPr>
          <w:p w:rsidR="00304267" w:rsidRPr="00304267" w:rsidRDefault="00304267" w:rsidP="00470DEE">
            <w:pPr>
              <w:jc w:val="center"/>
              <w:rPr>
                <w:bCs/>
                <w:szCs w:val="24"/>
              </w:rPr>
            </w:pPr>
            <w:r w:rsidRPr="00304267">
              <w:rPr>
                <w:b/>
                <w:bCs/>
                <w:szCs w:val="24"/>
                <w:lang w:val="vi-VN"/>
              </w:rPr>
              <w:t xml:space="preserve">Điều khoản </w:t>
            </w:r>
            <w:r w:rsidRPr="00304267">
              <w:rPr>
                <w:b/>
                <w:bCs/>
                <w:szCs w:val="24"/>
              </w:rPr>
              <w:t>về mở rộng điều kiện bảo hiểm</w:t>
            </w:r>
          </w:p>
        </w:tc>
        <w:tc>
          <w:tcPr>
            <w:tcW w:w="2160" w:type="dxa"/>
            <w:gridSpan w:val="2"/>
            <w:shd w:val="clear" w:color="auto" w:fill="auto"/>
          </w:tcPr>
          <w:p w:rsidR="00304267" w:rsidRPr="00304267" w:rsidRDefault="00304267" w:rsidP="00470DEE">
            <w:pPr>
              <w:jc w:val="center"/>
              <w:rPr>
                <w:bCs/>
                <w:szCs w:val="24"/>
                <w:lang w:val="vi-VN"/>
              </w:rPr>
            </w:pPr>
            <w:r w:rsidRPr="00304267">
              <w:rPr>
                <w:b/>
                <w:bCs/>
                <w:szCs w:val="24"/>
                <w:lang w:val="vi-VN"/>
              </w:rPr>
              <w:t>Giá chào (phí bảo hiểm) bảo hiểm cháy, nổ bắt buộc (VND)</w:t>
            </w:r>
          </w:p>
        </w:tc>
        <w:tc>
          <w:tcPr>
            <w:tcW w:w="2070" w:type="dxa"/>
            <w:gridSpan w:val="2"/>
            <w:shd w:val="clear" w:color="auto" w:fill="auto"/>
          </w:tcPr>
          <w:p w:rsidR="00304267" w:rsidRPr="00304267" w:rsidRDefault="00304267" w:rsidP="00470DEE">
            <w:pPr>
              <w:jc w:val="center"/>
              <w:rPr>
                <w:bCs/>
                <w:szCs w:val="24"/>
                <w:lang w:val="vi-VN"/>
              </w:rPr>
            </w:pPr>
            <w:r w:rsidRPr="00304267">
              <w:rPr>
                <w:b/>
                <w:bCs/>
                <w:szCs w:val="24"/>
                <w:lang w:val="vi-VN"/>
              </w:rPr>
              <w:t>Giá chào (phí bảo hiểm) cho Điều khoản về mở rộng điều kiện bảo hiểm (VND)</w:t>
            </w:r>
          </w:p>
        </w:tc>
        <w:tc>
          <w:tcPr>
            <w:tcW w:w="1530" w:type="dxa"/>
            <w:shd w:val="clear" w:color="auto" w:fill="auto"/>
          </w:tcPr>
          <w:p w:rsidR="00304267" w:rsidRPr="00304267" w:rsidRDefault="00304267" w:rsidP="00470DEE">
            <w:pPr>
              <w:jc w:val="center"/>
              <w:rPr>
                <w:bCs/>
                <w:szCs w:val="24"/>
                <w:lang w:val="vi-VN"/>
              </w:rPr>
            </w:pPr>
            <w:r w:rsidRPr="00304267">
              <w:rPr>
                <w:b/>
                <w:bCs/>
                <w:szCs w:val="24"/>
                <w:lang w:val="vi-VN"/>
              </w:rPr>
              <w:t>Tổng cộng Giá chào (phí bảo hiểm) trước thuế</w:t>
            </w:r>
          </w:p>
        </w:tc>
        <w:tc>
          <w:tcPr>
            <w:tcW w:w="990" w:type="dxa"/>
            <w:shd w:val="clear" w:color="auto" w:fill="auto"/>
          </w:tcPr>
          <w:p w:rsidR="00304267" w:rsidRPr="00304267" w:rsidRDefault="00304267" w:rsidP="00470DEE">
            <w:pPr>
              <w:jc w:val="center"/>
              <w:rPr>
                <w:bCs/>
                <w:szCs w:val="24"/>
              </w:rPr>
            </w:pPr>
            <w:r w:rsidRPr="00304267">
              <w:rPr>
                <w:b/>
                <w:bCs/>
                <w:szCs w:val="24"/>
              </w:rPr>
              <w:t>Thuế VAT (%)</w:t>
            </w:r>
          </w:p>
        </w:tc>
        <w:tc>
          <w:tcPr>
            <w:tcW w:w="1350" w:type="dxa"/>
            <w:shd w:val="clear" w:color="auto" w:fill="auto"/>
          </w:tcPr>
          <w:p w:rsidR="00304267" w:rsidRPr="00304267" w:rsidRDefault="00304267" w:rsidP="00470DEE">
            <w:pPr>
              <w:jc w:val="center"/>
              <w:rPr>
                <w:bCs/>
                <w:szCs w:val="24"/>
              </w:rPr>
            </w:pPr>
            <w:r w:rsidRPr="00304267">
              <w:rPr>
                <w:b/>
                <w:bCs/>
                <w:szCs w:val="24"/>
                <w:lang w:val="vi-VN"/>
              </w:rPr>
              <w:t>Thành tiền</w:t>
            </w:r>
            <w:r w:rsidRPr="00304267">
              <w:rPr>
                <w:b/>
                <w:bCs/>
                <w:szCs w:val="24"/>
              </w:rPr>
              <w:t xml:space="preserve"> sau thuế VAT</w:t>
            </w:r>
          </w:p>
        </w:tc>
      </w:tr>
      <w:tr w:rsidR="00304267" w:rsidRPr="00304267" w:rsidTr="00304267">
        <w:tc>
          <w:tcPr>
            <w:tcW w:w="537" w:type="dxa"/>
            <w:vMerge/>
            <w:shd w:val="clear" w:color="auto" w:fill="auto"/>
          </w:tcPr>
          <w:p w:rsidR="00304267" w:rsidRPr="00304267" w:rsidRDefault="00304267" w:rsidP="00470DEE">
            <w:pPr>
              <w:jc w:val="center"/>
              <w:rPr>
                <w:szCs w:val="24"/>
                <w:lang w:val="vi-VN"/>
              </w:rPr>
            </w:pPr>
          </w:p>
        </w:tc>
        <w:tc>
          <w:tcPr>
            <w:tcW w:w="1604" w:type="dxa"/>
            <w:vMerge/>
            <w:shd w:val="clear" w:color="auto" w:fill="auto"/>
          </w:tcPr>
          <w:p w:rsidR="00304267" w:rsidRPr="00304267" w:rsidRDefault="00304267" w:rsidP="00470DEE">
            <w:pPr>
              <w:jc w:val="center"/>
              <w:rPr>
                <w:szCs w:val="24"/>
                <w:lang w:val="vi-VN"/>
              </w:rPr>
            </w:pPr>
          </w:p>
        </w:tc>
        <w:tc>
          <w:tcPr>
            <w:tcW w:w="1486" w:type="dxa"/>
            <w:vMerge/>
            <w:shd w:val="clear" w:color="auto" w:fill="auto"/>
          </w:tcPr>
          <w:p w:rsidR="00304267" w:rsidRPr="00304267" w:rsidRDefault="00304267" w:rsidP="00470DEE">
            <w:pPr>
              <w:jc w:val="center"/>
              <w:rPr>
                <w:szCs w:val="24"/>
                <w:lang w:val="vi-VN"/>
              </w:rPr>
            </w:pPr>
          </w:p>
        </w:tc>
        <w:tc>
          <w:tcPr>
            <w:tcW w:w="726" w:type="dxa"/>
            <w:vMerge/>
            <w:shd w:val="clear" w:color="auto" w:fill="auto"/>
          </w:tcPr>
          <w:p w:rsidR="00304267" w:rsidRPr="00304267" w:rsidRDefault="00304267" w:rsidP="00470DEE">
            <w:pPr>
              <w:jc w:val="center"/>
              <w:rPr>
                <w:szCs w:val="24"/>
                <w:lang w:val="vi-VN"/>
              </w:rPr>
            </w:pPr>
          </w:p>
        </w:tc>
        <w:tc>
          <w:tcPr>
            <w:tcW w:w="723" w:type="dxa"/>
            <w:vMerge/>
            <w:shd w:val="clear" w:color="auto" w:fill="auto"/>
          </w:tcPr>
          <w:p w:rsidR="00304267" w:rsidRPr="00304267" w:rsidRDefault="00304267" w:rsidP="00470DEE">
            <w:pPr>
              <w:jc w:val="center"/>
              <w:rPr>
                <w:szCs w:val="24"/>
                <w:lang w:val="vi-VN"/>
              </w:rPr>
            </w:pPr>
          </w:p>
        </w:tc>
        <w:tc>
          <w:tcPr>
            <w:tcW w:w="1881" w:type="dxa"/>
            <w:vMerge/>
            <w:shd w:val="clear" w:color="auto" w:fill="auto"/>
          </w:tcPr>
          <w:p w:rsidR="00304267" w:rsidRPr="00304267" w:rsidRDefault="00304267" w:rsidP="00470DEE">
            <w:pPr>
              <w:jc w:val="center"/>
              <w:rPr>
                <w:szCs w:val="24"/>
                <w:lang w:val="vi-VN"/>
              </w:rPr>
            </w:pPr>
          </w:p>
        </w:tc>
        <w:tc>
          <w:tcPr>
            <w:tcW w:w="1123" w:type="dxa"/>
            <w:shd w:val="clear" w:color="auto" w:fill="auto"/>
          </w:tcPr>
          <w:p w:rsidR="00304267" w:rsidRPr="00304267" w:rsidRDefault="00304267" w:rsidP="00470DEE">
            <w:pPr>
              <w:jc w:val="center"/>
              <w:rPr>
                <w:bCs/>
                <w:szCs w:val="24"/>
                <w:lang w:val="vi-VN"/>
              </w:rPr>
            </w:pPr>
            <w:r w:rsidRPr="00304267">
              <w:rPr>
                <w:b/>
                <w:bCs/>
                <w:szCs w:val="24"/>
              </w:rPr>
              <w:t>Tỷ lệ phí</w:t>
            </w:r>
            <w:r w:rsidRPr="00304267">
              <w:rPr>
                <w:b/>
                <w:bCs/>
                <w:szCs w:val="24"/>
                <w:lang w:val="vi-VN"/>
              </w:rPr>
              <w:t xml:space="preserve"> </w:t>
            </w:r>
          </w:p>
        </w:tc>
        <w:tc>
          <w:tcPr>
            <w:tcW w:w="1037" w:type="dxa"/>
            <w:shd w:val="clear" w:color="auto" w:fill="auto"/>
          </w:tcPr>
          <w:p w:rsidR="00304267" w:rsidRPr="00304267" w:rsidRDefault="00304267" w:rsidP="00470DEE">
            <w:pPr>
              <w:jc w:val="center"/>
              <w:rPr>
                <w:bCs/>
                <w:szCs w:val="24"/>
                <w:lang w:val="vi-VN"/>
              </w:rPr>
            </w:pPr>
            <w:r w:rsidRPr="00304267">
              <w:rPr>
                <w:b/>
                <w:bCs/>
                <w:szCs w:val="24"/>
                <w:lang w:val="vi-VN"/>
              </w:rPr>
              <w:t>Giá trước thuế</w:t>
            </w:r>
          </w:p>
        </w:tc>
        <w:tc>
          <w:tcPr>
            <w:tcW w:w="948" w:type="dxa"/>
            <w:shd w:val="clear" w:color="auto" w:fill="auto"/>
          </w:tcPr>
          <w:p w:rsidR="00304267" w:rsidRPr="00304267" w:rsidRDefault="00304267" w:rsidP="00470DEE">
            <w:pPr>
              <w:jc w:val="center"/>
              <w:rPr>
                <w:bCs/>
                <w:szCs w:val="24"/>
                <w:lang w:val="vi-VN"/>
              </w:rPr>
            </w:pPr>
            <w:r w:rsidRPr="00304267">
              <w:rPr>
                <w:b/>
                <w:bCs/>
                <w:szCs w:val="24"/>
              </w:rPr>
              <w:t>Tỷ lệ phí</w:t>
            </w:r>
            <w:r w:rsidRPr="00304267">
              <w:rPr>
                <w:b/>
                <w:bCs/>
                <w:szCs w:val="24"/>
                <w:lang w:val="vi-VN"/>
              </w:rPr>
              <w:t xml:space="preserve"> </w:t>
            </w:r>
          </w:p>
        </w:tc>
        <w:tc>
          <w:tcPr>
            <w:tcW w:w="1122" w:type="dxa"/>
            <w:shd w:val="clear" w:color="auto" w:fill="auto"/>
          </w:tcPr>
          <w:p w:rsidR="00304267" w:rsidRPr="00304267" w:rsidRDefault="00304267" w:rsidP="00470DEE">
            <w:pPr>
              <w:jc w:val="center"/>
              <w:rPr>
                <w:bCs/>
                <w:szCs w:val="24"/>
                <w:lang w:val="vi-VN"/>
              </w:rPr>
            </w:pPr>
            <w:r w:rsidRPr="00304267">
              <w:rPr>
                <w:b/>
                <w:bCs/>
                <w:szCs w:val="24"/>
                <w:lang w:val="vi-VN"/>
              </w:rPr>
              <w:t>Giá trước thuế</w:t>
            </w:r>
          </w:p>
        </w:tc>
        <w:tc>
          <w:tcPr>
            <w:tcW w:w="1530" w:type="dxa"/>
            <w:shd w:val="clear" w:color="auto" w:fill="auto"/>
          </w:tcPr>
          <w:p w:rsidR="00304267" w:rsidRPr="00304267" w:rsidRDefault="00304267" w:rsidP="00470DEE">
            <w:pPr>
              <w:jc w:val="center"/>
              <w:rPr>
                <w:szCs w:val="24"/>
                <w:lang w:val="vi-VN"/>
              </w:rPr>
            </w:pPr>
          </w:p>
        </w:tc>
        <w:tc>
          <w:tcPr>
            <w:tcW w:w="990" w:type="dxa"/>
            <w:shd w:val="clear" w:color="auto" w:fill="auto"/>
          </w:tcPr>
          <w:p w:rsidR="00304267" w:rsidRPr="00304267" w:rsidRDefault="00304267" w:rsidP="00470DEE">
            <w:pPr>
              <w:jc w:val="center"/>
              <w:rPr>
                <w:szCs w:val="24"/>
                <w:lang w:val="vi-VN"/>
              </w:rPr>
            </w:pPr>
          </w:p>
        </w:tc>
        <w:tc>
          <w:tcPr>
            <w:tcW w:w="1350" w:type="dxa"/>
            <w:shd w:val="clear" w:color="auto" w:fill="auto"/>
          </w:tcPr>
          <w:p w:rsidR="00304267" w:rsidRPr="00304267" w:rsidRDefault="00304267" w:rsidP="00470DEE">
            <w:pPr>
              <w:jc w:val="center"/>
              <w:rPr>
                <w:szCs w:val="24"/>
                <w:lang w:val="vi-VN"/>
              </w:rPr>
            </w:pPr>
          </w:p>
        </w:tc>
      </w:tr>
      <w:tr w:rsidR="00304267" w:rsidRPr="00304267" w:rsidTr="00304267">
        <w:tc>
          <w:tcPr>
            <w:tcW w:w="537" w:type="dxa"/>
            <w:shd w:val="clear" w:color="auto" w:fill="auto"/>
          </w:tcPr>
          <w:p w:rsidR="00304267" w:rsidRPr="00304267" w:rsidRDefault="00304267" w:rsidP="00470DEE">
            <w:pPr>
              <w:jc w:val="center"/>
              <w:rPr>
                <w:szCs w:val="24"/>
                <w:lang w:val="vi-VN"/>
              </w:rPr>
            </w:pPr>
          </w:p>
        </w:tc>
        <w:tc>
          <w:tcPr>
            <w:tcW w:w="1604" w:type="dxa"/>
            <w:shd w:val="clear" w:color="auto" w:fill="auto"/>
          </w:tcPr>
          <w:p w:rsidR="00304267" w:rsidRPr="00304267" w:rsidRDefault="00304267" w:rsidP="00470DEE">
            <w:pPr>
              <w:jc w:val="center"/>
              <w:rPr>
                <w:szCs w:val="24"/>
                <w:lang w:val="vi-VN"/>
              </w:rPr>
            </w:pPr>
            <w:r w:rsidRPr="00304267">
              <w:rPr>
                <w:szCs w:val="24"/>
                <w:lang w:val="vi-VN"/>
              </w:rPr>
              <w:t>(1)</w:t>
            </w:r>
          </w:p>
        </w:tc>
        <w:tc>
          <w:tcPr>
            <w:tcW w:w="1486" w:type="dxa"/>
            <w:shd w:val="clear" w:color="auto" w:fill="auto"/>
          </w:tcPr>
          <w:p w:rsidR="00304267" w:rsidRPr="00304267" w:rsidRDefault="00304267" w:rsidP="00470DEE">
            <w:pPr>
              <w:jc w:val="center"/>
              <w:rPr>
                <w:szCs w:val="24"/>
                <w:lang w:val="vi-VN"/>
              </w:rPr>
            </w:pPr>
            <w:r w:rsidRPr="00304267">
              <w:rPr>
                <w:szCs w:val="24"/>
                <w:lang w:val="vi-VN"/>
              </w:rPr>
              <w:t>(2)</w:t>
            </w:r>
          </w:p>
        </w:tc>
        <w:tc>
          <w:tcPr>
            <w:tcW w:w="726" w:type="dxa"/>
            <w:shd w:val="clear" w:color="auto" w:fill="auto"/>
          </w:tcPr>
          <w:p w:rsidR="00304267" w:rsidRPr="00304267" w:rsidRDefault="00304267" w:rsidP="00470DEE">
            <w:pPr>
              <w:jc w:val="center"/>
              <w:rPr>
                <w:szCs w:val="24"/>
                <w:lang w:val="vi-VN"/>
              </w:rPr>
            </w:pPr>
            <w:r w:rsidRPr="00304267">
              <w:rPr>
                <w:szCs w:val="24"/>
                <w:lang w:val="vi-VN"/>
              </w:rPr>
              <w:t>(3)</w:t>
            </w:r>
          </w:p>
        </w:tc>
        <w:tc>
          <w:tcPr>
            <w:tcW w:w="723" w:type="dxa"/>
            <w:shd w:val="clear" w:color="auto" w:fill="auto"/>
          </w:tcPr>
          <w:p w:rsidR="00304267" w:rsidRPr="00304267" w:rsidRDefault="00304267" w:rsidP="00470DEE">
            <w:pPr>
              <w:jc w:val="center"/>
              <w:rPr>
                <w:szCs w:val="24"/>
                <w:lang w:val="vi-VN"/>
              </w:rPr>
            </w:pPr>
            <w:r w:rsidRPr="00304267">
              <w:rPr>
                <w:szCs w:val="24"/>
                <w:lang w:val="vi-VN"/>
              </w:rPr>
              <w:t>(4)</w:t>
            </w:r>
          </w:p>
        </w:tc>
        <w:tc>
          <w:tcPr>
            <w:tcW w:w="1881" w:type="dxa"/>
            <w:shd w:val="clear" w:color="auto" w:fill="auto"/>
          </w:tcPr>
          <w:p w:rsidR="00304267" w:rsidRPr="00304267" w:rsidRDefault="00304267" w:rsidP="00470DEE">
            <w:pPr>
              <w:jc w:val="center"/>
              <w:rPr>
                <w:szCs w:val="24"/>
                <w:lang w:val="vi-VN"/>
              </w:rPr>
            </w:pPr>
            <w:r w:rsidRPr="00304267">
              <w:rPr>
                <w:szCs w:val="24"/>
                <w:lang w:val="vi-VN"/>
              </w:rPr>
              <w:t>(5)</w:t>
            </w:r>
          </w:p>
        </w:tc>
        <w:tc>
          <w:tcPr>
            <w:tcW w:w="1123" w:type="dxa"/>
            <w:shd w:val="clear" w:color="auto" w:fill="auto"/>
          </w:tcPr>
          <w:p w:rsidR="00304267" w:rsidRPr="00304267" w:rsidRDefault="00304267" w:rsidP="00470DEE">
            <w:pPr>
              <w:jc w:val="center"/>
              <w:rPr>
                <w:szCs w:val="24"/>
                <w:lang w:val="vi-VN"/>
              </w:rPr>
            </w:pPr>
            <w:r w:rsidRPr="00304267">
              <w:rPr>
                <w:szCs w:val="24"/>
                <w:lang w:val="vi-VN"/>
              </w:rPr>
              <w:t>(</w:t>
            </w:r>
            <w:r w:rsidRPr="00304267">
              <w:rPr>
                <w:szCs w:val="24"/>
              </w:rPr>
              <w:t>6</w:t>
            </w:r>
            <w:r w:rsidRPr="00304267">
              <w:rPr>
                <w:szCs w:val="24"/>
                <w:lang w:val="vi-VN"/>
              </w:rPr>
              <w:t>)</w:t>
            </w:r>
          </w:p>
        </w:tc>
        <w:tc>
          <w:tcPr>
            <w:tcW w:w="1037" w:type="dxa"/>
            <w:shd w:val="clear" w:color="auto" w:fill="auto"/>
          </w:tcPr>
          <w:p w:rsidR="00304267" w:rsidRPr="00304267" w:rsidRDefault="00304267" w:rsidP="00470DEE">
            <w:pPr>
              <w:jc w:val="center"/>
              <w:rPr>
                <w:szCs w:val="24"/>
                <w:lang w:val="vi-VN"/>
              </w:rPr>
            </w:pPr>
            <w:r w:rsidRPr="00304267">
              <w:rPr>
                <w:szCs w:val="24"/>
                <w:lang w:val="vi-VN"/>
              </w:rPr>
              <w:t>(</w:t>
            </w:r>
            <w:r w:rsidRPr="00304267">
              <w:rPr>
                <w:szCs w:val="24"/>
              </w:rPr>
              <w:t>7</w:t>
            </w:r>
            <w:r w:rsidRPr="00304267">
              <w:rPr>
                <w:szCs w:val="24"/>
                <w:lang w:val="vi-VN"/>
              </w:rPr>
              <w:t>)</w:t>
            </w:r>
          </w:p>
        </w:tc>
        <w:tc>
          <w:tcPr>
            <w:tcW w:w="948" w:type="dxa"/>
            <w:shd w:val="clear" w:color="auto" w:fill="auto"/>
          </w:tcPr>
          <w:p w:rsidR="00304267" w:rsidRPr="00304267" w:rsidRDefault="00304267" w:rsidP="00470DEE">
            <w:pPr>
              <w:jc w:val="center"/>
              <w:rPr>
                <w:szCs w:val="24"/>
                <w:lang w:val="vi-VN"/>
              </w:rPr>
            </w:pPr>
            <w:r w:rsidRPr="00304267">
              <w:rPr>
                <w:szCs w:val="24"/>
                <w:lang w:val="vi-VN"/>
              </w:rPr>
              <w:t>(</w:t>
            </w:r>
            <w:r w:rsidRPr="00304267">
              <w:rPr>
                <w:szCs w:val="24"/>
              </w:rPr>
              <w:t>8</w:t>
            </w:r>
            <w:r w:rsidRPr="00304267">
              <w:rPr>
                <w:szCs w:val="24"/>
                <w:lang w:val="vi-VN"/>
              </w:rPr>
              <w:t>)</w:t>
            </w:r>
          </w:p>
        </w:tc>
        <w:tc>
          <w:tcPr>
            <w:tcW w:w="1122" w:type="dxa"/>
            <w:shd w:val="clear" w:color="auto" w:fill="auto"/>
          </w:tcPr>
          <w:p w:rsidR="00304267" w:rsidRPr="00304267" w:rsidRDefault="00304267" w:rsidP="00470DEE">
            <w:pPr>
              <w:jc w:val="center"/>
              <w:rPr>
                <w:szCs w:val="24"/>
                <w:lang w:val="vi-VN"/>
              </w:rPr>
            </w:pPr>
            <w:r w:rsidRPr="00304267">
              <w:rPr>
                <w:szCs w:val="24"/>
                <w:lang w:val="vi-VN"/>
              </w:rPr>
              <w:t>(</w:t>
            </w:r>
            <w:r w:rsidRPr="00304267">
              <w:rPr>
                <w:szCs w:val="24"/>
              </w:rPr>
              <w:t>9</w:t>
            </w:r>
            <w:r w:rsidRPr="00304267">
              <w:rPr>
                <w:szCs w:val="24"/>
                <w:lang w:val="vi-VN"/>
              </w:rPr>
              <w:t>)</w:t>
            </w:r>
          </w:p>
        </w:tc>
        <w:tc>
          <w:tcPr>
            <w:tcW w:w="1530" w:type="dxa"/>
            <w:shd w:val="clear" w:color="auto" w:fill="auto"/>
          </w:tcPr>
          <w:p w:rsidR="00304267" w:rsidRPr="00304267" w:rsidRDefault="00304267" w:rsidP="00470DEE">
            <w:pPr>
              <w:jc w:val="center"/>
              <w:rPr>
                <w:szCs w:val="24"/>
              </w:rPr>
            </w:pPr>
            <w:r w:rsidRPr="00304267">
              <w:rPr>
                <w:szCs w:val="24"/>
                <w:lang w:val="vi-VN"/>
              </w:rPr>
              <w:t>(1</w:t>
            </w:r>
            <w:r w:rsidRPr="00304267">
              <w:rPr>
                <w:szCs w:val="24"/>
              </w:rPr>
              <w:t>0</w:t>
            </w:r>
            <w:r w:rsidRPr="00304267">
              <w:rPr>
                <w:szCs w:val="24"/>
                <w:lang w:val="vi-VN"/>
              </w:rPr>
              <w:t>)</w:t>
            </w:r>
            <w:r w:rsidRPr="00304267">
              <w:rPr>
                <w:szCs w:val="24"/>
              </w:rPr>
              <w:t xml:space="preserve"> = (7)+(9)</w:t>
            </w:r>
          </w:p>
        </w:tc>
        <w:tc>
          <w:tcPr>
            <w:tcW w:w="990" w:type="dxa"/>
            <w:shd w:val="clear" w:color="auto" w:fill="auto"/>
          </w:tcPr>
          <w:p w:rsidR="00304267" w:rsidRPr="00304267" w:rsidRDefault="00304267" w:rsidP="00470DEE">
            <w:pPr>
              <w:jc w:val="center"/>
              <w:rPr>
                <w:szCs w:val="24"/>
              </w:rPr>
            </w:pPr>
            <w:r w:rsidRPr="00304267">
              <w:rPr>
                <w:szCs w:val="24"/>
              </w:rPr>
              <w:t>(11)</w:t>
            </w:r>
          </w:p>
        </w:tc>
        <w:tc>
          <w:tcPr>
            <w:tcW w:w="1350" w:type="dxa"/>
            <w:shd w:val="clear" w:color="auto" w:fill="auto"/>
          </w:tcPr>
          <w:p w:rsidR="00304267" w:rsidRPr="00304267" w:rsidRDefault="00304267" w:rsidP="00470DEE">
            <w:pPr>
              <w:jc w:val="center"/>
              <w:rPr>
                <w:szCs w:val="24"/>
                <w:lang w:val="vi-VN"/>
              </w:rPr>
            </w:pPr>
            <w:r w:rsidRPr="00304267">
              <w:rPr>
                <w:szCs w:val="24"/>
                <w:lang w:val="vi-VN"/>
              </w:rPr>
              <w:t>(</w:t>
            </w:r>
            <w:r w:rsidRPr="00304267">
              <w:rPr>
                <w:szCs w:val="24"/>
              </w:rPr>
              <w:t>12</w:t>
            </w:r>
            <w:r w:rsidRPr="00304267">
              <w:rPr>
                <w:szCs w:val="24"/>
                <w:lang w:val="vi-VN"/>
              </w:rPr>
              <w:t>)=(</w:t>
            </w:r>
            <w:r w:rsidRPr="00304267">
              <w:rPr>
                <w:szCs w:val="24"/>
              </w:rPr>
              <w:t>10</w:t>
            </w:r>
            <w:r w:rsidRPr="00304267">
              <w:rPr>
                <w:szCs w:val="24"/>
                <w:lang w:val="vi-VN"/>
              </w:rPr>
              <w:t>)*(</w:t>
            </w:r>
            <w:r w:rsidRPr="00304267">
              <w:rPr>
                <w:szCs w:val="24"/>
              </w:rPr>
              <w:t>11</w:t>
            </w:r>
            <w:r w:rsidRPr="00304267">
              <w:rPr>
                <w:szCs w:val="24"/>
                <w:lang w:val="vi-VN"/>
              </w:rPr>
              <w:t>)</w:t>
            </w:r>
          </w:p>
        </w:tc>
      </w:tr>
      <w:tr w:rsidR="00304267" w:rsidRPr="00304267" w:rsidTr="00304267">
        <w:tc>
          <w:tcPr>
            <w:tcW w:w="537" w:type="dxa"/>
            <w:shd w:val="clear" w:color="auto" w:fill="auto"/>
          </w:tcPr>
          <w:p w:rsidR="00304267" w:rsidRPr="00304267" w:rsidRDefault="00304267" w:rsidP="00470DEE">
            <w:pPr>
              <w:jc w:val="center"/>
              <w:rPr>
                <w:szCs w:val="24"/>
                <w:lang w:val="vi-VN"/>
              </w:rPr>
            </w:pPr>
          </w:p>
        </w:tc>
        <w:tc>
          <w:tcPr>
            <w:tcW w:w="1604" w:type="dxa"/>
            <w:shd w:val="clear" w:color="auto" w:fill="auto"/>
          </w:tcPr>
          <w:p w:rsidR="00304267" w:rsidRPr="00304267" w:rsidRDefault="00304267" w:rsidP="00470DEE">
            <w:pPr>
              <w:jc w:val="center"/>
              <w:rPr>
                <w:szCs w:val="24"/>
                <w:lang w:val="vi-VN"/>
              </w:rPr>
            </w:pPr>
          </w:p>
        </w:tc>
        <w:tc>
          <w:tcPr>
            <w:tcW w:w="1486" w:type="dxa"/>
            <w:shd w:val="clear" w:color="auto" w:fill="auto"/>
          </w:tcPr>
          <w:p w:rsidR="00304267" w:rsidRPr="00304267" w:rsidRDefault="00304267" w:rsidP="00470DEE">
            <w:pPr>
              <w:jc w:val="center"/>
              <w:rPr>
                <w:szCs w:val="24"/>
                <w:lang w:val="vi-VN"/>
              </w:rPr>
            </w:pPr>
          </w:p>
        </w:tc>
        <w:tc>
          <w:tcPr>
            <w:tcW w:w="726" w:type="dxa"/>
            <w:shd w:val="clear" w:color="auto" w:fill="auto"/>
          </w:tcPr>
          <w:p w:rsidR="00304267" w:rsidRPr="00304267" w:rsidRDefault="00304267" w:rsidP="00470DEE">
            <w:pPr>
              <w:jc w:val="center"/>
              <w:rPr>
                <w:szCs w:val="24"/>
                <w:lang w:val="vi-VN"/>
              </w:rPr>
            </w:pPr>
          </w:p>
        </w:tc>
        <w:tc>
          <w:tcPr>
            <w:tcW w:w="723" w:type="dxa"/>
            <w:shd w:val="clear" w:color="auto" w:fill="auto"/>
          </w:tcPr>
          <w:p w:rsidR="00304267" w:rsidRPr="00304267" w:rsidRDefault="00304267" w:rsidP="00470DEE">
            <w:pPr>
              <w:jc w:val="center"/>
              <w:rPr>
                <w:szCs w:val="24"/>
                <w:lang w:val="vi-VN"/>
              </w:rPr>
            </w:pPr>
          </w:p>
        </w:tc>
        <w:tc>
          <w:tcPr>
            <w:tcW w:w="1881" w:type="dxa"/>
            <w:shd w:val="clear" w:color="auto" w:fill="auto"/>
          </w:tcPr>
          <w:p w:rsidR="00304267" w:rsidRPr="00304267" w:rsidRDefault="00304267" w:rsidP="00470DEE">
            <w:pPr>
              <w:jc w:val="center"/>
              <w:rPr>
                <w:szCs w:val="24"/>
                <w:lang w:val="vi-VN"/>
              </w:rPr>
            </w:pPr>
          </w:p>
        </w:tc>
        <w:tc>
          <w:tcPr>
            <w:tcW w:w="1123" w:type="dxa"/>
            <w:shd w:val="clear" w:color="auto" w:fill="auto"/>
          </w:tcPr>
          <w:p w:rsidR="00304267" w:rsidRPr="00304267" w:rsidRDefault="00304267" w:rsidP="00470DEE">
            <w:pPr>
              <w:jc w:val="center"/>
              <w:rPr>
                <w:szCs w:val="24"/>
                <w:lang w:val="vi-VN"/>
              </w:rPr>
            </w:pPr>
          </w:p>
        </w:tc>
        <w:tc>
          <w:tcPr>
            <w:tcW w:w="1037" w:type="dxa"/>
            <w:shd w:val="clear" w:color="auto" w:fill="auto"/>
          </w:tcPr>
          <w:p w:rsidR="00304267" w:rsidRPr="00304267" w:rsidRDefault="00304267" w:rsidP="00470DEE">
            <w:pPr>
              <w:jc w:val="center"/>
              <w:rPr>
                <w:szCs w:val="24"/>
                <w:lang w:val="vi-VN"/>
              </w:rPr>
            </w:pPr>
          </w:p>
        </w:tc>
        <w:tc>
          <w:tcPr>
            <w:tcW w:w="948" w:type="dxa"/>
            <w:shd w:val="clear" w:color="auto" w:fill="auto"/>
          </w:tcPr>
          <w:p w:rsidR="00304267" w:rsidRPr="00304267" w:rsidRDefault="00304267" w:rsidP="00470DEE">
            <w:pPr>
              <w:jc w:val="center"/>
              <w:rPr>
                <w:szCs w:val="24"/>
                <w:lang w:val="vi-VN"/>
              </w:rPr>
            </w:pPr>
          </w:p>
        </w:tc>
        <w:tc>
          <w:tcPr>
            <w:tcW w:w="1122" w:type="dxa"/>
            <w:shd w:val="clear" w:color="auto" w:fill="auto"/>
          </w:tcPr>
          <w:p w:rsidR="00304267" w:rsidRPr="00304267" w:rsidRDefault="00304267" w:rsidP="00470DEE">
            <w:pPr>
              <w:jc w:val="center"/>
              <w:rPr>
                <w:szCs w:val="24"/>
                <w:lang w:val="vi-VN"/>
              </w:rPr>
            </w:pPr>
          </w:p>
        </w:tc>
        <w:tc>
          <w:tcPr>
            <w:tcW w:w="1530" w:type="dxa"/>
            <w:shd w:val="clear" w:color="auto" w:fill="auto"/>
          </w:tcPr>
          <w:p w:rsidR="00304267" w:rsidRPr="00304267" w:rsidRDefault="00304267" w:rsidP="00470DEE">
            <w:pPr>
              <w:jc w:val="center"/>
              <w:rPr>
                <w:szCs w:val="24"/>
                <w:lang w:val="vi-VN"/>
              </w:rPr>
            </w:pPr>
          </w:p>
        </w:tc>
        <w:tc>
          <w:tcPr>
            <w:tcW w:w="990" w:type="dxa"/>
            <w:shd w:val="clear" w:color="auto" w:fill="auto"/>
          </w:tcPr>
          <w:p w:rsidR="00304267" w:rsidRPr="00304267" w:rsidRDefault="00304267" w:rsidP="00470DEE">
            <w:pPr>
              <w:jc w:val="center"/>
              <w:rPr>
                <w:szCs w:val="24"/>
                <w:lang w:val="vi-VN"/>
              </w:rPr>
            </w:pPr>
          </w:p>
        </w:tc>
        <w:tc>
          <w:tcPr>
            <w:tcW w:w="1350" w:type="dxa"/>
            <w:shd w:val="clear" w:color="auto" w:fill="auto"/>
          </w:tcPr>
          <w:p w:rsidR="00304267" w:rsidRPr="00304267" w:rsidRDefault="00304267" w:rsidP="00470DEE">
            <w:pPr>
              <w:jc w:val="center"/>
              <w:rPr>
                <w:szCs w:val="24"/>
                <w:lang w:val="vi-VN"/>
              </w:rPr>
            </w:pPr>
          </w:p>
        </w:tc>
      </w:tr>
      <w:tr w:rsidR="00304267" w:rsidRPr="00304267" w:rsidTr="00304267">
        <w:tc>
          <w:tcPr>
            <w:tcW w:w="537" w:type="dxa"/>
            <w:shd w:val="clear" w:color="auto" w:fill="auto"/>
          </w:tcPr>
          <w:p w:rsidR="00304267" w:rsidRPr="00304267" w:rsidRDefault="00304267" w:rsidP="00470DEE">
            <w:pPr>
              <w:jc w:val="center"/>
              <w:rPr>
                <w:szCs w:val="24"/>
                <w:lang w:val="vi-VN"/>
              </w:rPr>
            </w:pPr>
          </w:p>
        </w:tc>
        <w:tc>
          <w:tcPr>
            <w:tcW w:w="1604" w:type="dxa"/>
            <w:shd w:val="clear" w:color="auto" w:fill="auto"/>
          </w:tcPr>
          <w:p w:rsidR="00304267" w:rsidRPr="00304267" w:rsidRDefault="00304267" w:rsidP="00470DEE">
            <w:pPr>
              <w:jc w:val="center"/>
              <w:rPr>
                <w:szCs w:val="24"/>
                <w:lang w:val="vi-VN"/>
              </w:rPr>
            </w:pPr>
          </w:p>
        </w:tc>
        <w:tc>
          <w:tcPr>
            <w:tcW w:w="1486" w:type="dxa"/>
            <w:shd w:val="clear" w:color="auto" w:fill="auto"/>
          </w:tcPr>
          <w:p w:rsidR="00304267" w:rsidRPr="00304267" w:rsidRDefault="00304267" w:rsidP="00470DEE">
            <w:pPr>
              <w:jc w:val="center"/>
              <w:rPr>
                <w:szCs w:val="24"/>
                <w:lang w:val="vi-VN"/>
              </w:rPr>
            </w:pPr>
          </w:p>
        </w:tc>
        <w:tc>
          <w:tcPr>
            <w:tcW w:w="726" w:type="dxa"/>
            <w:shd w:val="clear" w:color="auto" w:fill="auto"/>
          </w:tcPr>
          <w:p w:rsidR="00304267" w:rsidRPr="00304267" w:rsidRDefault="00304267" w:rsidP="00470DEE">
            <w:pPr>
              <w:jc w:val="center"/>
              <w:rPr>
                <w:szCs w:val="24"/>
                <w:lang w:val="vi-VN"/>
              </w:rPr>
            </w:pPr>
          </w:p>
        </w:tc>
        <w:tc>
          <w:tcPr>
            <w:tcW w:w="723" w:type="dxa"/>
            <w:shd w:val="clear" w:color="auto" w:fill="auto"/>
          </w:tcPr>
          <w:p w:rsidR="00304267" w:rsidRPr="00304267" w:rsidRDefault="00304267" w:rsidP="00470DEE">
            <w:pPr>
              <w:jc w:val="center"/>
              <w:rPr>
                <w:szCs w:val="24"/>
                <w:lang w:val="vi-VN"/>
              </w:rPr>
            </w:pPr>
          </w:p>
        </w:tc>
        <w:tc>
          <w:tcPr>
            <w:tcW w:w="1881" w:type="dxa"/>
            <w:shd w:val="clear" w:color="auto" w:fill="auto"/>
          </w:tcPr>
          <w:p w:rsidR="00304267" w:rsidRPr="00304267" w:rsidRDefault="00304267" w:rsidP="00470DEE">
            <w:pPr>
              <w:jc w:val="center"/>
              <w:rPr>
                <w:szCs w:val="24"/>
                <w:lang w:val="vi-VN"/>
              </w:rPr>
            </w:pPr>
          </w:p>
        </w:tc>
        <w:tc>
          <w:tcPr>
            <w:tcW w:w="1123" w:type="dxa"/>
            <w:shd w:val="clear" w:color="auto" w:fill="auto"/>
          </w:tcPr>
          <w:p w:rsidR="00304267" w:rsidRPr="00304267" w:rsidRDefault="00304267" w:rsidP="00470DEE">
            <w:pPr>
              <w:jc w:val="center"/>
              <w:rPr>
                <w:szCs w:val="24"/>
                <w:lang w:val="vi-VN"/>
              </w:rPr>
            </w:pPr>
          </w:p>
        </w:tc>
        <w:tc>
          <w:tcPr>
            <w:tcW w:w="1037" w:type="dxa"/>
            <w:shd w:val="clear" w:color="auto" w:fill="auto"/>
          </w:tcPr>
          <w:p w:rsidR="00304267" w:rsidRPr="00304267" w:rsidRDefault="00304267" w:rsidP="00470DEE">
            <w:pPr>
              <w:jc w:val="center"/>
              <w:rPr>
                <w:szCs w:val="24"/>
                <w:lang w:val="vi-VN"/>
              </w:rPr>
            </w:pPr>
          </w:p>
        </w:tc>
        <w:tc>
          <w:tcPr>
            <w:tcW w:w="948" w:type="dxa"/>
            <w:shd w:val="clear" w:color="auto" w:fill="auto"/>
          </w:tcPr>
          <w:p w:rsidR="00304267" w:rsidRPr="00304267" w:rsidRDefault="00304267" w:rsidP="00470DEE">
            <w:pPr>
              <w:jc w:val="center"/>
              <w:rPr>
                <w:szCs w:val="24"/>
                <w:lang w:val="vi-VN"/>
              </w:rPr>
            </w:pPr>
          </w:p>
        </w:tc>
        <w:tc>
          <w:tcPr>
            <w:tcW w:w="1122" w:type="dxa"/>
            <w:shd w:val="clear" w:color="auto" w:fill="auto"/>
          </w:tcPr>
          <w:p w:rsidR="00304267" w:rsidRPr="00304267" w:rsidRDefault="00304267" w:rsidP="00470DEE">
            <w:pPr>
              <w:jc w:val="center"/>
              <w:rPr>
                <w:szCs w:val="24"/>
                <w:lang w:val="vi-VN"/>
              </w:rPr>
            </w:pPr>
          </w:p>
        </w:tc>
        <w:tc>
          <w:tcPr>
            <w:tcW w:w="1530" w:type="dxa"/>
            <w:shd w:val="clear" w:color="auto" w:fill="auto"/>
          </w:tcPr>
          <w:p w:rsidR="00304267" w:rsidRPr="00304267" w:rsidRDefault="00304267" w:rsidP="00470DEE">
            <w:pPr>
              <w:jc w:val="center"/>
              <w:rPr>
                <w:szCs w:val="24"/>
                <w:lang w:val="vi-VN"/>
              </w:rPr>
            </w:pPr>
          </w:p>
        </w:tc>
        <w:tc>
          <w:tcPr>
            <w:tcW w:w="990" w:type="dxa"/>
            <w:shd w:val="clear" w:color="auto" w:fill="auto"/>
          </w:tcPr>
          <w:p w:rsidR="00304267" w:rsidRPr="00304267" w:rsidRDefault="00304267" w:rsidP="00470DEE">
            <w:pPr>
              <w:jc w:val="center"/>
              <w:rPr>
                <w:szCs w:val="24"/>
                <w:lang w:val="vi-VN"/>
              </w:rPr>
            </w:pPr>
          </w:p>
        </w:tc>
        <w:tc>
          <w:tcPr>
            <w:tcW w:w="1350" w:type="dxa"/>
            <w:shd w:val="clear" w:color="auto" w:fill="auto"/>
          </w:tcPr>
          <w:p w:rsidR="00304267" w:rsidRPr="00304267" w:rsidRDefault="00304267" w:rsidP="00470DEE">
            <w:pPr>
              <w:jc w:val="center"/>
              <w:rPr>
                <w:szCs w:val="24"/>
                <w:lang w:val="vi-VN"/>
              </w:rPr>
            </w:pPr>
          </w:p>
        </w:tc>
      </w:tr>
      <w:tr w:rsidR="00304267" w:rsidRPr="00304267" w:rsidTr="00304267">
        <w:trPr>
          <w:trHeight w:val="455"/>
        </w:trPr>
        <w:tc>
          <w:tcPr>
            <w:tcW w:w="13707" w:type="dxa"/>
            <w:gridSpan w:val="12"/>
            <w:shd w:val="clear" w:color="auto" w:fill="auto"/>
          </w:tcPr>
          <w:p w:rsidR="00304267" w:rsidRPr="00304267" w:rsidRDefault="00304267" w:rsidP="00470DEE">
            <w:pPr>
              <w:rPr>
                <w:szCs w:val="24"/>
                <w:lang w:val="vi-VN"/>
              </w:rPr>
            </w:pPr>
            <w:r w:rsidRPr="00304267">
              <w:rPr>
                <w:szCs w:val="24"/>
                <w:lang w:val="vi-VN"/>
              </w:rPr>
              <w:t>Tổng giá trị gói thầu (đã bao gồm thuế, phí, lệ phí (nếu có))</w:t>
            </w:r>
          </w:p>
        </w:tc>
        <w:tc>
          <w:tcPr>
            <w:tcW w:w="1350" w:type="dxa"/>
            <w:shd w:val="clear" w:color="auto" w:fill="auto"/>
          </w:tcPr>
          <w:p w:rsidR="00304267" w:rsidRPr="00304267" w:rsidRDefault="00304267" w:rsidP="00470DEE">
            <w:pPr>
              <w:jc w:val="center"/>
              <w:rPr>
                <w:szCs w:val="24"/>
                <w:lang w:val="vi-VN"/>
              </w:rPr>
            </w:pPr>
          </w:p>
        </w:tc>
      </w:tr>
      <w:tr w:rsidR="00304267" w:rsidRPr="00304267" w:rsidTr="00304267">
        <w:trPr>
          <w:trHeight w:val="263"/>
        </w:trPr>
        <w:tc>
          <w:tcPr>
            <w:tcW w:w="13707" w:type="dxa"/>
            <w:gridSpan w:val="12"/>
            <w:shd w:val="clear" w:color="auto" w:fill="auto"/>
          </w:tcPr>
          <w:p w:rsidR="00304267" w:rsidRPr="00304267" w:rsidRDefault="00304267" w:rsidP="00470DEE">
            <w:pPr>
              <w:rPr>
                <w:szCs w:val="24"/>
                <w:lang w:val="vi-VN"/>
              </w:rPr>
            </w:pPr>
            <w:r w:rsidRPr="00304267">
              <w:rPr>
                <w:szCs w:val="24"/>
                <w:lang w:val="vi-VN"/>
              </w:rPr>
              <w:t>Bằng chữ: …</w:t>
            </w:r>
          </w:p>
        </w:tc>
        <w:tc>
          <w:tcPr>
            <w:tcW w:w="1350" w:type="dxa"/>
            <w:shd w:val="clear" w:color="auto" w:fill="auto"/>
          </w:tcPr>
          <w:p w:rsidR="00304267" w:rsidRPr="00304267" w:rsidRDefault="00304267" w:rsidP="00470DEE">
            <w:pPr>
              <w:jc w:val="center"/>
              <w:rPr>
                <w:szCs w:val="24"/>
                <w:lang w:val="vi-VN"/>
              </w:rPr>
            </w:pPr>
          </w:p>
        </w:tc>
      </w:tr>
    </w:tbl>
    <w:p w:rsidR="00304267" w:rsidRPr="00304267" w:rsidRDefault="00304267" w:rsidP="00304267">
      <w:pPr>
        <w:jc w:val="center"/>
        <w:rPr>
          <w:i/>
          <w:iCs/>
          <w:szCs w:val="24"/>
        </w:rPr>
      </w:pPr>
    </w:p>
    <w:p w:rsidR="00304267" w:rsidRPr="00304267" w:rsidRDefault="00304267" w:rsidP="00304267">
      <w:pPr>
        <w:rPr>
          <w:szCs w:val="24"/>
          <w:lang w:val="vi-VN"/>
        </w:rPr>
      </w:pPr>
    </w:p>
    <w:p w:rsidR="00304267" w:rsidRPr="00304267" w:rsidRDefault="00304267" w:rsidP="00304267">
      <w:pPr>
        <w:rPr>
          <w:szCs w:val="24"/>
        </w:rPr>
      </w:pP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t>XÁC NHẬN CỦA NHÀ THẦU</w:t>
      </w:r>
    </w:p>
    <w:p w:rsidR="00304267" w:rsidRPr="00304267" w:rsidRDefault="00304267" w:rsidP="00304267">
      <w:pPr>
        <w:rPr>
          <w:szCs w:val="24"/>
        </w:rPr>
      </w:pPr>
    </w:p>
    <w:p w:rsidR="00304267" w:rsidRPr="00304267" w:rsidRDefault="00304267" w:rsidP="00304267">
      <w:pPr>
        <w:rPr>
          <w:szCs w:val="24"/>
        </w:rPr>
      </w:pPr>
      <w:r w:rsidRPr="00304267">
        <w:rPr>
          <w:szCs w:val="24"/>
          <w:lang w:val="vi-VN"/>
        </w:rPr>
        <w:t xml:space="preserve">Ghi chú: </w:t>
      </w:r>
    </w:p>
    <w:p w:rsidR="00304267" w:rsidRPr="00304267" w:rsidRDefault="00304267" w:rsidP="00304267">
      <w:pPr>
        <w:rPr>
          <w:szCs w:val="24"/>
        </w:rPr>
      </w:pPr>
      <w:r w:rsidRPr="00304267">
        <w:rPr>
          <w:szCs w:val="24"/>
        </w:rPr>
        <w:t xml:space="preserve">- </w:t>
      </w:r>
      <w:r w:rsidRPr="00304267">
        <w:rPr>
          <w:szCs w:val="24"/>
          <w:lang w:val="vi-VN"/>
        </w:rPr>
        <w:t>Nhà thầu chào giá chi tiết các hạng mục tham gia bảo hiểm theo Mẫu số 13 và đính kèm E-HSDT khi nộp trên hệ thống</w:t>
      </w:r>
      <w:r w:rsidRPr="00304267">
        <w:rPr>
          <w:szCs w:val="24"/>
        </w:rPr>
        <w:t>, có chữ ký, đóng dấu;</w:t>
      </w:r>
    </w:p>
    <w:p w:rsidR="00304267" w:rsidRPr="00304267" w:rsidRDefault="00304267" w:rsidP="00304267">
      <w:pPr>
        <w:rPr>
          <w:szCs w:val="24"/>
        </w:rPr>
      </w:pPr>
      <w:r w:rsidRPr="00304267">
        <w:rPr>
          <w:szCs w:val="24"/>
        </w:rPr>
        <w:t xml:space="preserve">- </w:t>
      </w:r>
      <w:r w:rsidRPr="00304267">
        <w:rPr>
          <w:bCs/>
          <w:szCs w:val="28"/>
          <w:lang w:val="vi-VN"/>
        </w:rPr>
        <w:t xml:space="preserve">Giá </w:t>
      </w:r>
      <w:r w:rsidRPr="00304267">
        <w:rPr>
          <w:bCs/>
          <w:szCs w:val="28"/>
        </w:rPr>
        <w:t>chào (phí bảo hiểm) nhà thầu tính tối đa 4 số thập phân sau dấu phẩy (nếu có).</w:t>
      </w:r>
    </w:p>
    <w:p w:rsidR="00304267" w:rsidRPr="00304267" w:rsidRDefault="00304267" w:rsidP="00304267">
      <w:pPr>
        <w:rPr>
          <w:b/>
          <w:bCs/>
          <w:i/>
          <w:iCs/>
          <w:szCs w:val="24"/>
          <w:lang w:val="vi-VN"/>
        </w:rPr>
      </w:pPr>
      <w:r w:rsidRPr="00304267">
        <w:rPr>
          <w:b/>
          <w:bCs/>
          <w:i/>
          <w:iCs/>
          <w:szCs w:val="24"/>
          <w:lang w:val="vi-VN"/>
        </w:rPr>
        <w:t xml:space="preserve">Mô tả chi tiết điều khoản bảo hiểm: </w:t>
      </w:r>
    </w:p>
    <w:p w:rsidR="00304267" w:rsidRPr="00304267" w:rsidRDefault="00304267" w:rsidP="00304267">
      <w:pPr>
        <w:pStyle w:val="ListParagraph"/>
        <w:ind w:left="0"/>
        <w:jc w:val="left"/>
        <w:rPr>
          <w:b/>
          <w:bCs/>
          <w:i/>
          <w:iCs/>
          <w:szCs w:val="24"/>
          <w:lang w:val="vi-VN"/>
        </w:rPr>
      </w:pPr>
      <w:r w:rsidRPr="00304267">
        <w:rPr>
          <w:b/>
          <w:bCs/>
          <w:i/>
          <w:iCs/>
          <w:szCs w:val="24"/>
          <w:lang w:val="vi-VN"/>
        </w:rPr>
        <w:t>…</w:t>
      </w:r>
    </w:p>
    <w:p w:rsidR="00304267" w:rsidRPr="00304267" w:rsidRDefault="00304267" w:rsidP="00304267">
      <w:pPr>
        <w:spacing w:before="120" w:after="120"/>
        <w:rPr>
          <w:b/>
          <w:bCs/>
          <w:i/>
          <w:iCs/>
          <w:szCs w:val="24"/>
        </w:rPr>
      </w:pPr>
      <w:r w:rsidRPr="00304267">
        <w:rPr>
          <w:b/>
          <w:bCs/>
          <w:i/>
          <w:iCs/>
          <w:szCs w:val="24"/>
          <w:lang w:val="vi-VN"/>
        </w:rPr>
        <w:t>…</w:t>
      </w:r>
    </w:p>
    <w:p w:rsidR="009E518A" w:rsidRPr="00304267" w:rsidRDefault="009E518A"/>
    <w:sectPr w:rsidR="009E518A" w:rsidRPr="00304267" w:rsidSect="0030426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031D1B"/>
    <w:multiLevelType w:val="hybridMultilevel"/>
    <w:tmpl w:val="990E459E"/>
    <w:lvl w:ilvl="0" w:tplc="641880E0">
      <w:start w:val="12"/>
      <w:numFmt w:val="bullet"/>
      <w:lvlText w:val="-"/>
      <w:lvlJc w:val="left"/>
      <w:pPr>
        <w:ind w:left="303" w:hanging="360"/>
      </w:pPr>
      <w:rPr>
        <w:rFonts w:ascii="Times New Roman" w:eastAsia="Batang" w:hAnsi="Times New Roman" w:cs="Times New Roman" w:hint="default"/>
      </w:rPr>
    </w:lvl>
    <w:lvl w:ilvl="1" w:tplc="042A0003">
      <w:start w:val="1"/>
      <w:numFmt w:val="bullet"/>
      <w:lvlText w:val="o"/>
      <w:lvlJc w:val="left"/>
      <w:pPr>
        <w:ind w:left="1023" w:hanging="360"/>
      </w:pPr>
      <w:rPr>
        <w:rFonts w:ascii="Courier New" w:hAnsi="Courier New" w:cs="Courier New" w:hint="default"/>
      </w:rPr>
    </w:lvl>
    <w:lvl w:ilvl="2" w:tplc="042A0005">
      <w:start w:val="1"/>
      <w:numFmt w:val="bullet"/>
      <w:lvlText w:val=""/>
      <w:lvlJc w:val="left"/>
      <w:pPr>
        <w:ind w:left="1743" w:hanging="360"/>
      </w:pPr>
      <w:rPr>
        <w:rFonts w:ascii="Wingdings" w:hAnsi="Wingdings" w:hint="default"/>
      </w:rPr>
    </w:lvl>
    <w:lvl w:ilvl="3" w:tplc="042A0001">
      <w:start w:val="1"/>
      <w:numFmt w:val="bullet"/>
      <w:lvlText w:val=""/>
      <w:lvlJc w:val="left"/>
      <w:pPr>
        <w:ind w:left="2463" w:hanging="360"/>
      </w:pPr>
      <w:rPr>
        <w:rFonts w:ascii="Symbol" w:hAnsi="Symbol" w:hint="default"/>
      </w:rPr>
    </w:lvl>
    <w:lvl w:ilvl="4" w:tplc="042A0003">
      <w:start w:val="1"/>
      <w:numFmt w:val="bullet"/>
      <w:lvlText w:val="o"/>
      <w:lvlJc w:val="left"/>
      <w:pPr>
        <w:ind w:left="3183" w:hanging="360"/>
      </w:pPr>
      <w:rPr>
        <w:rFonts w:ascii="Courier New" w:hAnsi="Courier New" w:cs="Courier New" w:hint="default"/>
      </w:rPr>
    </w:lvl>
    <w:lvl w:ilvl="5" w:tplc="042A0005">
      <w:start w:val="1"/>
      <w:numFmt w:val="bullet"/>
      <w:lvlText w:val=""/>
      <w:lvlJc w:val="left"/>
      <w:pPr>
        <w:ind w:left="3903" w:hanging="360"/>
      </w:pPr>
      <w:rPr>
        <w:rFonts w:ascii="Wingdings" w:hAnsi="Wingdings" w:hint="default"/>
      </w:rPr>
    </w:lvl>
    <w:lvl w:ilvl="6" w:tplc="042A0001">
      <w:start w:val="1"/>
      <w:numFmt w:val="bullet"/>
      <w:lvlText w:val=""/>
      <w:lvlJc w:val="left"/>
      <w:pPr>
        <w:ind w:left="4623" w:hanging="360"/>
      </w:pPr>
      <w:rPr>
        <w:rFonts w:ascii="Symbol" w:hAnsi="Symbol" w:hint="default"/>
      </w:rPr>
    </w:lvl>
    <w:lvl w:ilvl="7" w:tplc="042A0003">
      <w:start w:val="1"/>
      <w:numFmt w:val="bullet"/>
      <w:lvlText w:val="o"/>
      <w:lvlJc w:val="left"/>
      <w:pPr>
        <w:ind w:left="5343" w:hanging="360"/>
      </w:pPr>
      <w:rPr>
        <w:rFonts w:ascii="Courier New" w:hAnsi="Courier New" w:cs="Courier New" w:hint="default"/>
      </w:rPr>
    </w:lvl>
    <w:lvl w:ilvl="8" w:tplc="042A0005">
      <w:start w:val="1"/>
      <w:numFmt w:val="bullet"/>
      <w:lvlText w:val=""/>
      <w:lvlJc w:val="left"/>
      <w:pPr>
        <w:ind w:left="6063" w:hanging="360"/>
      </w:pPr>
      <w:rPr>
        <w:rFonts w:ascii="Wingdings" w:hAnsi="Wingdings" w:hint="default"/>
      </w:rPr>
    </w:lvl>
  </w:abstractNum>
  <w:abstractNum w:abstractNumId="1">
    <w:nsid w:val="3CB77DAF"/>
    <w:multiLevelType w:val="hybridMultilevel"/>
    <w:tmpl w:val="762CEB2A"/>
    <w:lvl w:ilvl="0" w:tplc="4464FD8C">
      <w:start w:val="3"/>
      <w:numFmt w:val="bullet"/>
      <w:lvlText w:val="-"/>
      <w:lvlJc w:val="left"/>
      <w:pPr>
        <w:ind w:left="7165" w:hanging="360"/>
      </w:pPr>
      <w:rPr>
        <w:rFonts w:ascii="Times New Roman" w:eastAsia="Times New Roman" w:hAnsi="Times New Roman" w:cs="Times New Roman" w:hint="default"/>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
    <w:nsid w:val="4BBA633A"/>
    <w:multiLevelType w:val="hybridMultilevel"/>
    <w:tmpl w:val="4A6C986C"/>
    <w:lvl w:ilvl="0" w:tplc="7BD8A9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662032A4"/>
    <w:multiLevelType w:val="multilevel"/>
    <w:tmpl w:val="662032A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67"/>
    <w:rsid w:val="00304267"/>
    <w:rsid w:val="009E5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267"/>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chnical4">
    <w:name w:val="Technical 4"/>
    <w:rsid w:val="00304267"/>
    <w:pPr>
      <w:tabs>
        <w:tab w:val="left" w:pos="-720"/>
      </w:tabs>
      <w:suppressAutoHyphens/>
      <w:spacing w:after="0" w:line="240" w:lineRule="auto"/>
    </w:pPr>
    <w:rPr>
      <w:rFonts w:ascii="Times" w:eastAsia="Times New Roman" w:hAnsi="Times" w:cs="Times New Roman"/>
      <w:b/>
      <w:sz w:val="24"/>
      <w:szCs w:val="20"/>
    </w:rPr>
  </w:style>
  <w:style w:type="paragraph" w:styleId="BlockText">
    <w:name w:val="Block Text"/>
    <w:basedOn w:val="Normal"/>
    <w:rsid w:val="00304267"/>
    <w:pPr>
      <w:tabs>
        <w:tab w:val="left" w:pos="1080"/>
      </w:tabs>
      <w:suppressAutoHyphens/>
      <w:spacing w:after="200"/>
      <w:ind w:left="547" w:right="-72" w:hanging="547"/>
    </w:pPr>
  </w:style>
  <w:style w:type="paragraph" w:customStyle="1" w:styleId="SectionVHeader">
    <w:name w:val="Section V. Header"/>
    <w:basedOn w:val="Normal"/>
    <w:uiPriority w:val="99"/>
    <w:rsid w:val="00304267"/>
    <w:pPr>
      <w:jc w:val="center"/>
    </w:pPr>
    <w:rPr>
      <w:b/>
      <w:sz w:val="36"/>
      <w:lang w:val="es-ES_tradnl"/>
    </w:rPr>
  </w:style>
  <w:style w:type="character" w:customStyle="1" w:styleId="Table">
    <w:name w:val="Table"/>
    <w:rsid w:val="00304267"/>
    <w:rPr>
      <w:rFonts w:ascii="Arial" w:hAnsi="Arial"/>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qFormat/>
    <w:rsid w:val="0030426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rsid w:val="00304267"/>
    <w:rPr>
      <w:rFonts w:eastAsia="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267"/>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chnical4">
    <w:name w:val="Technical 4"/>
    <w:rsid w:val="00304267"/>
    <w:pPr>
      <w:tabs>
        <w:tab w:val="left" w:pos="-720"/>
      </w:tabs>
      <w:suppressAutoHyphens/>
      <w:spacing w:after="0" w:line="240" w:lineRule="auto"/>
    </w:pPr>
    <w:rPr>
      <w:rFonts w:ascii="Times" w:eastAsia="Times New Roman" w:hAnsi="Times" w:cs="Times New Roman"/>
      <w:b/>
      <w:sz w:val="24"/>
      <w:szCs w:val="20"/>
    </w:rPr>
  </w:style>
  <w:style w:type="paragraph" w:styleId="BlockText">
    <w:name w:val="Block Text"/>
    <w:basedOn w:val="Normal"/>
    <w:rsid w:val="00304267"/>
    <w:pPr>
      <w:tabs>
        <w:tab w:val="left" w:pos="1080"/>
      </w:tabs>
      <w:suppressAutoHyphens/>
      <w:spacing w:after="200"/>
      <w:ind w:left="547" w:right="-72" w:hanging="547"/>
    </w:pPr>
  </w:style>
  <w:style w:type="paragraph" w:customStyle="1" w:styleId="SectionVHeader">
    <w:name w:val="Section V. Header"/>
    <w:basedOn w:val="Normal"/>
    <w:uiPriority w:val="99"/>
    <w:rsid w:val="00304267"/>
    <w:pPr>
      <w:jc w:val="center"/>
    </w:pPr>
    <w:rPr>
      <w:b/>
      <w:sz w:val="36"/>
      <w:lang w:val="es-ES_tradnl"/>
    </w:rPr>
  </w:style>
  <w:style w:type="character" w:customStyle="1" w:styleId="Table">
    <w:name w:val="Table"/>
    <w:rsid w:val="00304267"/>
    <w:rPr>
      <w:rFonts w:ascii="Arial" w:hAnsi="Arial"/>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qFormat/>
    <w:rsid w:val="0030426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rsid w:val="00304267"/>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2289</Words>
  <Characters>13053</Characters>
  <Application>Microsoft Office Word</Application>
  <DocSecurity>0</DocSecurity>
  <Lines>108</Lines>
  <Paragraphs>30</Paragraphs>
  <ScaleCrop>false</ScaleCrop>
  <Company/>
  <LinksUpToDate>false</LinksUpToDate>
  <CharactersWithSpaces>15312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PDTXD-VINH</dc:creator>
  <cp:lastModifiedBy>PDTXD-VINH</cp:lastModifiedBy>
  <cp:revision>1</cp:revision>
  <dcterms:created xsi:type="dcterms:W3CDTF">2025-11-20T08:08:00Z</dcterms:created>
  <dcterms:modified xsi:type="dcterms:W3CDTF">2025-11-20T08:12:00Z</dcterms:modified>
</cp:coreProperties>
</file>